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AD" w:rsidRDefault="00986CAD">
      <w:pPr>
        <w:tabs>
          <w:tab w:val="left" w:pos="426"/>
        </w:tabs>
        <w:overflowPunct w:val="0"/>
        <w:jc w:val="both"/>
        <w:rPr>
          <w:bCs/>
          <w:sz w:val="24"/>
          <w:szCs w:val="24"/>
        </w:rPr>
      </w:pPr>
    </w:p>
    <w:p w:rsidR="00986CAD" w:rsidRDefault="00981DBC">
      <w:pPr>
        <w:tabs>
          <w:tab w:val="left" w:pos="426"/>
        </w:tabs>
        <w:overflowPunct w:val="0"/>
        <w:jc w:val="center"/>
      </w:pPr>
      <w:r>
        <w:rPr>
          <w:b/>
          <w:bCs/>
          <w:sz w:val="24"/>
          <w:szCs w:val="24"/>
        </w:rPr>
        <w:t>Положение внутригрупповых конкурсов «Новогодняя игрушка»</w:t>
      </w:r>
    </w:p>
    <w:p w:rsidR="00986CAD" w:rsidRDefault="00981DBC">
      <w:pPr>
        <w:tabs>
          <w:tab w:val="left" w:pos="426"/>
        </w:tabs>
        <w:overflowPunct w:val="0"/>
        <w:jc w:val="center"/>
      </w:pPr>
      <w:r>
        <w:rPr>
          <w:b/>
          <w:bCs/>
          <w:sz w:val="24"/>
          <w:szCs w:val="24"/>
        </w:rPr>
        <w:t>для обучающихся  коллектива радиолаборатории «Импульс» ЦТТ МАУДО «ДПШ»</w:t>
      </w:r>
    </w:p>
    <w:p w:rsidR="00986CAD" w:rsidRDefault="00986CAD">
      <w:pPr>
        <w:tabs>
          <w:tab w:val="left" w:pos="426"/>
        </w:tabs>
        <w:overflowPunct w:val="0"/>
        <w:jc w:val="center"/>
        <w:rPr>
          <w:b/>
          <w:bCs/>
          <w:sz w:val="24"/>
          <w:szCs w:val="24"/>
        </w:rPr>
      </w:pPr>
    </w:p>
    <w:p w:rsidR="00986CAD" w:rsidRDefault="00981DBC">
      <w:pPr>
        <w:tabs>
          <w:tab w:val="left" w:pos="426"/>
        </w:tabs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.Общие положения соревнований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bCs/>
          <w:sz w:val="24"/>
          <w:szCs w:val="24"/>
        </w:rPr>
        <w:t>Настоящее Положение определяет порядок организации и проведения конкурсов МАУДО «ДПШ» «Новогодняя игрушка», развитию технического творчества  и посвященного новогодним праздничным традициям (далее – Конкурс).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bCs/>
          <w:sz w:val="24"/>
          <w:szCs w:val="24"/>
        </w:rPr>
        <w:t xml:space="preserve">Конкурс направлен на приобщение детей </w:t>
      </w:r>
      <w:r>
        <w:rPr>
          <w:sz w:val="24"/>
          <w:szCs w:val="24"/>
        </w:rPr>
        <w:t xml:space="preserve">школьного возраста к занятию инженерно-техническим творчеством, </w:t>
      </w:r>
      <w:r>
        <w:rPr>
          <w:bCs/>
          <w:sz w:val="24"/>
          <w:szCs w:val="24"/>
        </w:rPr>
        <w:t>поддержку стремления детей к моделированию, конструированию, проявлению творчества и креативности.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bCs/>
          <w:sz w:val="24"/>
          <w:szCs w:val="24"/>
        </w:rPr>
        <w:t xml:space="preserve">Основные задачи Конкурса: </w:t>
      </w:r>
    </w:p>
    <w:p w:rsidR="00986CAD" w:rsidRDefault="00981DBC">
      <w:pPr>
        <w:tabs>
          <w:tab w:val="left" w:pos="426"/>
        </w:tabs>
        <w:jc w:val="both"/>
      </w:pPr>
      <w:r>
        <w:rPr>
          <w:bCs/>
          <w:sz w:val="24"/>
          <w:szCs w:val="24"/>
        </w:rPr>
        <w:t xml:space="preserve">- выявление и поддержка талантливых детей, а также приобщение их к творческой деятельности в области электроники и </w:t>
      </w:r>
      <w:proofErr w:type="spellStart"/>
      <w:r>
        <w:rPr>
          <w:bCs/>
          <w:sz w:val="24"/>
          <w:szCs w:val="24"/>
        </w:rPr>
        <w:t>радиоконструирования</w:t>
      </w:r>
      <w:proofErr w:type="spellEnd"/>
      <w:r>
        <w:rPr>
          <w:bCs/>
          <w:sz w:val="24"/>
          <w:szCs w:val="24"/>
        </w:rPr>
        <w:t>;</w:t>
      </w:r>
    </w:p>
    <w:p w:rsidR="00986CAD" w:rsidRDefault="00981DBC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поддержка стремления обучающихся к творческому самовыражению;</w:t>
      </w:r>
    </w:p>
    <w:p w:rsidR="00986CAD" w:rsidRDefault="00981DBC">
      <w:pPr>
        <w:tabs>
          <w:tab w:val="left" w:pos="426"/>
        </w:tabs>
        <w:jc w:val="both"/>
      </w:pPr>
      <w:r>
        <w:rPr>
          <w:bCs/>
          <w:sz w:val="24"/>
          <w:szCs w:val="24"/>
        </w:rPr>
        <w:t>- популяризация технического творчества среди обучающихся.</w:t>
      </w:r>
    </w:p>
    <w:p w:rsidR="00986CAD" w:rsidRDefault="00986CAD">
      <w:pPr>
        <w:tabs>
          <w:tab w:val="left" w:pos="426"/>
        </w:tabs>
        <w:overflowPunct w:val="0"/>
        <w:jc w:val="both"/>
        <w:rPr>
          <w:b/>
          <w:sz w:val="24"/>
          <w:szCs w:val="24"/>
        </w:rPr>
      </w:pPr>
    </w:p>
    <w:p w:rsidR="00986CAD" w:rsidRDefault="00981DBC">
      <w:pPr>
        <w:tabs>
          <w:tab w:val="left" w:pos="426"/>
        </w:tabs>
        <w:overflowPunct w:val="0"/>
        <w:jc w:val="both"/>
      </w:pPr>
      <w:r>
        <w:rPr>
          <w:b/>
          <w:sz w:val="24"/>
          <w:szCs w:val="24"/>
          <w:lang w:val="en-US"/>
        </w:rPr>
        <w:t>II.</w:t>
      </w:r>
      <w:r>
        <w:rPr>
          <w:b/>
          <w:sz w:val="24"/>
          <w:szCs w:val="24"/>
        </w:rPr>
        <w:t xml:space="preserve"> Организаторы Конкурса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overflowPunct w:val="0"/>
        <w:ind w:left="0" w:firstLine="0"/>
        <w:jc w:val="both"/>
      </w:pPr>
      <w:r>
        <w:rPr>
          <w:sz w:val="24"/>
          <w:szCs w:val="24"/>
        </w:rPr>
        <w:t>Организаторами Конкурса являются:</w:t>
      </w:r>
    </w:p>
    <w:p w:rsidR="00986CAD" w:rsidRDefault="00981DBC">
      <w:pPr>
        <w:tabs>
          <w:tab w:val="left" w:pos="426"/>
        </w:tabs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учреждение дополнительного образования «Дворец пионеров и школьников </w:t>
      </w:r>
      <w:proofErr w:type="spellStart"/>
      <w:r>
        <w:rPr>
          <w:sz w:val="24"/>
          <w:szCs w:val="24"/>
        </w:rPr>
        <w:t>им.Н.К.Крупской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г.Челябинска</w:t>
      </w:r>
      <w:proofErr w:type="spellEnd"/>
      <w:r>
        <w:rPr>
          <w:sz w:val="24"/>
          <w:szCs w:val="24"/>
        </w:rPr>
        <w:t>» (далее – МАУДО «ДПШ»);</w:t>
      </w:r>
    </w:p>
    <w:p w:rsidR="00986CAD" w:rsidRDefault="00981DBC">
      <w:pPr>
        <w:pStyle w:val="a9"/>
        <w:numPr>
          <w:ilvl w:val="0"/>
          <w:numId w:val="1"/>
        </w:numPr>
        <w:tabs>
          <w:tab w:val="left" w:pos="426"/>
        </w:tabs>
        <w:overflowPunct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Центр Технического творчества.</w:t>
      </w:r>
    </w:p>
    <w:p w:rsidR="00986CAD" w:rsidRDefault="00986CAD">
      <w:pPr>
        <w:pStyle w:val="a9"/>
        <w:tabs>
          <w:tab w:val="left" w:pos="426"/>
        </w:tabs>
        <w:overflowPunct w:val="0"/>
        <w:ind w:left="0"/>
        <w:jc w:val="both"/>
        <w:rPr>
          <w:sz w:val="24"/>
          <w:szCs w:val="24"/>
        </w:rPr>
      </w:pPr>
    </w:p>
    <w:p w:rsidR="00986CAD" w:rsidRDefault="00981DBC">
      <w:pPr>
        <w:numPr>
          <w:ilvl w:val="0"/>
          <w:numId w:val="2"/>
        </w:numPr>
        <w:tabs>
          <w:tab w:val="left" w:pos="426"/>
        </w:tabs>
        <w:overflowPunct w:val="0"/>
        <w:ind w:left="0" w:firstLine="0"/>
        <w:jc w:val="both"/>
      </w:pPr>
      <w:r>
        <w:rPr>
          <w:b/>
          <w:bCs/>
          <w:sz w:val="24"/>
          <w:szCs w:val="24"/>
        </w:rPr>
        <w:t>Участники Конкурса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overflowPunct w:val="0"/>
        <w:ind w:left="0" w:firstLine="0"/>
        <w:jc w:val="both"/>
      </w:pPr>
      <w:r>
        <w:rPr>
          <w:bCs/>
          <w:sz w:val="24"/>
          <w:szCs w:val="24"/>
        </w:rPr>
        <w:t xml:space="preserve">Конкурс проводится среди </w:t>
      </w:r>
      <w:proofErr w:type="gramStart"/>
      <w:r>
        <w:rPr>
          <w:bCs/>
          <w:sz w:val="24"/>
          <w:szCs w:val="24"/>
        </w:rPr>
        <w:t>воспитанников  радиолаборатории</w:t>
      </w:r>
      <w:proofErr w:type="gramEnd"/>
      <w:r>
        <w:rPr>
          <w:bCs/>
          <w:sz w:val="24"/>
          <w:szCs w:val="24"/>
        </w:rPr>
        <w:t xml:space="preserve"> «Импульс» ЦТТ </w:t>
      </w:r>
      <w:r>
        <w:rPr>
          <w:sz w:val="24"/>
          <w:szCs w:val="24"/>
        </w:rPr>
        <w:t>МАУДО «ДПШ»</w:t>
      </w:r>
      <w:r>
        <w:rPr>
          <w:bCs/>
          <w:sz w:val="24"/>
          <w:szCs w:val="24"/>
        </w:rPr>
        <w:t>: с 20.12.202</w:t>
      </w:r>
      <w:r w:rsidR="00287D6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по 2</w:t>
      </w:r>
      <w:r w:rsidR="00287D6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.12.202</w:t>
      </w:r>
      <w:r w:rsidR="00287D6A">
        <w:rPr>
          <w:bCs/>
          <w:sz w:val="24"/>
          <w:szCs w:val="24"/>
        </w:rPr>
        <w:t>4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overflowPunct w:val="0"/>
        <w:ind w:left="0" w:firstLine="0"/>
        <w:jc w:val="both"/>
      </w:pPr>
      <w:r>
        <w:rPr>
          <w:bCs/>
          <w:sz w:val="24"/>
          <w:szCs w:val="24"/>
        </w:rPr>
        <w:t xml:space="preserve">Судейский состав: </w:t>
      </w:r>
      <w:proofErr w:type="spellStart"/>
      <w:r>
        <w:rPr>
          <w:sz w:val="24"/>
          <w:szCs w:val="24"/>
        </w:rPr>
        <w:t>Протченко</w:t>
      </w:r>
      <w:proofErr w:type="spellEnd"/>
      <w:r>
        <w:rPr>
          <w:sz w:val="24"/>
          <w:szCs w:val="24"/>
        </w:rPr>
        <w:t xml:space="preserve"> Александр Александрович, педагог; </w:t>
      </w:r>
      <w:proofErr w:type="spellStart"/>
      <w:r>
        <w:rPr>
          <w:sz w:val="24"/>
          <w:szCs w:val="24"/>
        </w:rPr>
        <w:t>Максаева</w:t>
      </w:r>
      <w:proofErr w:type="spellEnd"/>
      <w:r>
        <w:rPr>
          <w:sz w:val="24"/>
          <w:szCs w:val="24"/>
        </w:rPr>
        <w:t xml:space="preserve"> Юлия Александровна, педагог, секретарь: Мельников Евгений Владимирович, педагог.</w:t>
      </w:r>
    </w:p>
    <w:p w:rsidR="00986CAD" w:rsidRDefault="00986CAD">
      <w:pPr>
        <w:tabs>
          <w:tab w:val="left" w:pos="426"/>
        </w:tabs>
        <w:overflowPunct w:val="0"/>
        <w:jc w:val="both"/>
        <w:rPr>
          <w:sz w:val="24"/>
          <w:szCs w:val="24"/>
        </w:rPr>
      </w:pPr>
    </w:p>
    <w:p w:rsidR="00986CAD" w:rsidRDefault="00981DBC">
      <w:pPr>
        <w:numPr>
          <w:ilvl w:val="0"/>
          <w:numId w:val="2"/>
        </w:numPr>
        <w:tabs>
          <w:tab w:val="left" w:pos="426"/>
        </w:tabs>
        <w:overflowPunct w:val="0"/>
        <w:ind w:left="0" w:firstLine="0"/>
        <w:jc w:val="both"/>
      </w:pPr>
      <w:r>
        <w:rPr>
          <w:b/>
          <w:sz w:val="24"/>
          <w:szCs w:val="24"/>
        </w:rPr>
        <w:t>Организация Конкурса</w:t>
      </w:r>
    </w:p>
    <w:p w:rsidR="00986CAD" w:rsidRDefault="00981DBC">
      <w:pPr>
        <w:pStyle w:val="a9"/>
        <w:numPr>
          <w:ilvl w:val="0"/>
          <w:numId w:val="1"/>
        </w:numPr>
        <w:tabs>
          <w:tab w:val="left" w:pos="426"/>
        </w:tabs>
        <w:overflowPunct w:val="0"/>
        <w:ind w:left="0" w:firstLine="0"/>
        <w:jc w:val="both"/>
      </w:pPr>
      <w:r>
        <w:rPr>
          <w:bCs/>
          <w:sz w:val="24"/>
          <w:szCs w:val="24"/>
        </w:rPr>
        <w:t xml:space="preserve">Один участник предоставляет один вариант готовой конструкции (см. приложение №2). </w:t>
      </w:r>
    </w:p>
    <w:p w:rsidR="00986CAD" w:rsidRDefault="00981DBC">
      <w:pPr>
        <w:numPr>
          <w:ilvl w:val="0"/>
          <w:numId w:val="1"/>
        </w:numPr>
        <w:tabs>
          <w:tab w:val="left" w:pos="426"/>
        </w:tabs>
        <w:overflowPunct w:val="0"/>
        <w:ind w:left="0" w:firstLine="0"/>
        <w:jc w:val="both"/>
      </w:pPr>
      <w:r>
        <w:rPr>
          <w:sz w:val="24"/>
          <w:szCs w:val="24"/>
        </w:rPr>
        <w:t>Центр технического творчества осуществляет следующие организационные функции:</w:t>
      </w:r>
    </w:p>
    <w:p w:rsidR="00986CAD" w:rsidRDefault="00981DBC">
      <w:pPr>
        <w:tabs>
          <w:tab w:val="left" w:pos="426"/>
        </w:tabs>
        <w:overflowPunct w:val="0"/>
        <w:jc w:val="both"/>
      </w:pPr>
      <w:r>
        <w:rPr>
          <w:sz w:val="24"/>
          <w:szCs w:val="24"/>
        </w:rPr>
        <w:t>- собирает заявки (</w:t>
      </w:r>
      <w:proofErr w:type="spellStart"/>
      <w:proofErr w:type="gramStart"/>
      <w:r>
        <w:rPr>
          <w:sz w:val="24"/>
          <w:szCs w:val="24"/>
        </w:rPr>
        <w:t>см.приложение</w:t>
      </w:r>
      <w:proofErr w:type="spellEnd"/>
      <w:proofErr w:type="gramEnd"/>
      <w:r>
        <w:rPr>
          <w:sz w:val="24"/>
          <w:szCs w:val="24"/>
        </w:rPr>
        <w:t xml:space="preserve"> №1) на Конкурс;</w:t>
      </w:r>
    </w:p>
    <w:p w:rsidR="00986CAD" w:rsidRDefault="00981DBC">
      <w:pPr>
        <w:tabs>
          <w:tab w:val="left" w:pos="426"/>
        </w:tabs>
        <w:overflowPunct w:val="0"/>
        <w:jc w:val="both"/>
      </w:pPr>
      <w:r>
        <w:rPr>
          <w:sz w:val="24"/>
          <w:szCs w:val="24"/>
        </w:rPr>
        <w:t>- регистрирует участников Конкурса;</w:t>
      </w:r>
    </w:p>
    <w:p w:rsidR="00986CAD" w:rsidRDefault="00981DBC">
      <w:pPr>
        <w:tabs>
          <w:tab w:val="left" w:pos="426"/>
        </w:tabs>
        <w:overflowPunct w:val="0"/>
        <w:jc w:val="both"/>
      </w:pPr>
      <w:r>
        <w:rPr>
          <w:sz w:val="24"/>
          <w:szCs w:val="24"/>
        </w:rPr>
        <w:t>- проводит организационные мероприятия по проведению Конкурса;</w:t>
      </w:r>
    </w:p>
    <w:p w:rsidR="00986CAD" w:rsidRDefault="00981DBC">
      <w:pPr>
        <w:tabs>
          <w:tab w:val="left" w:pos="426"/>
        </w:tabs>
        <w:overflowPunct w:val="0"/>
        <w:jc w:val="both"/>
      </w:pPr>
      <w:r>
        <w:rPr>
          <w:sz w:val="24"/>
          <w:szCs w:val="24"/>
        </w:rPr>
        <w:t>- проводит церемонию награждения участников Конкурса.</w:t>
      </w:r>
    </w:p>
    <w:p w:rsidR="00986CAD" w:rsidRDefault="00986CAD">
      <w:pPr>
        <w:tabs>
          <w:tab w:val="left" w:pos="426"/>
        </w:tabs>
        <w:overflowPunct w:val="0"/>
        <w:jc w:val="both"/>
        <w:rPr>
          <w:sz w:val="24"/>
          <w:szCs w:val="24"/>
        </w:rPr>
      </w:pPr>
    </w:p>
    <w:p w:rsidR="00986CAD" w:rsidRDefault="00981DBC">
      <w:pPr>
        <w:tabs>
          <w:tab w:val="left" w:pos="426"/>
        </w:tabs>
        <w:overflowPunct w:val="0"/>
        <w:jc w:val="both"/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Порядок проведения Конкурса</w:t>
      </w:r>
    </w:p>
    <w:p w:rsidR="00986CAD" w:rsidRDefault="00981DBC">
      <w:pPr>
        <w:tabs>
          <w:tab w:val="left" w:pos="426"/>
        </w:tabs>
        <w:overflowPunct w:val="0"/>
        <w:ind w:left="57"/>
        <w:jc w:val="both"/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Даты проведения Конкурсов назначаются для каждой группы отдельно в период занятия в соответствии с расписанием;</w:t>
      </w:r>
    </w:p>
    <w:p w:rsidR="00986CAD" w:rsidRDefault="00981DBC">
      <w:pPr>
        <w:tabs>
          <w:tab w:val="left" w:pos="426"/>
        </w:tabs>
        <w:overflowPunct w:val="0"/>
        <w:ind w:left="57"/>
        <w:jc w:val="both"/>
      </w:pPr>
      <w:r>
        <w:rPr>
          <w:b/>
          <w:bCs/>
          <w:sz w:val="24"/>
          <w:szCs w:val="24"/>
        </w:rPr>
        <w:t xml:space="preserve">11. </w:t>
      </w:r>
      <w:r>
        <w:rPr>
          <w:sz w:val="24"/>
          <w:szCs w:val="24"/>
        </w:rPr>
        <w:t>К участию в Конкурсах принимаются игрушки собранные из любых электронных компонентов</w:t>
      </w:r>
      <w:r>
        <w:rPr>
          <w:bCs/>
          <w:sz w:val="24"/>
          <w:szCs w:val="24"/>
        </w:rPr>
        <w:t>:</w:t>
      </w:r>
    </w:p>
    <w:p w:rsidR="00986CAD" w:rsidRDefault="00981DBC">
      <w:pPr>
        <w:tabs>
          <w:tab w:val="left" w:pos="567"/>
        </w:tabs>
        <w:overflowPunct w:val="0"/>
        <w:jc w:val="both"/>
      </w:pPr>
      <w:r>
        <w:rPr>
          <w:bCs/>
          <w:sz w:val="24"/>
          <w:szCs w:val="24"/>
        </w:rPr>
        <w:t>- Для создания игрушки, кроме электронных компонентов, допускается использование любых материалов, но не более 10% от общего объема игрушки.</w:t>
      </w:r>
    </w:p>
    <w:p w:rsidR="00986CAD" w:rsidRDefault="00981DBC">
      <w:pPr>
        <w:tabs>
          <w:tab w:val="left" w:pos="567"/>
        </w:tabs>
        <w:overflowPunct w:val="0"/>
        <w:jc w:val="both"/>
      </w:pPr>
      <w:r>
        <w:rPr>
          <w:bCs/>
          <w:sz w:val="24"/>
          <w:szCs w:val="24"/>
        </w:rPr>
        <w:t>- Размеры игрушки не должны превышать 50 мм в высоту, 50 мм в ширину и 50 мм в глубину;</w:t>
      </w:r>
    </w:p>
    <w:p w:rsidR="00986CAD" w:rsidRDefault="00981DBC">
      <w:pPr>
        <w:tabs>
          <w:tab w:val="left" w:pos="567"/>
        </w:tabs>
        <w:overflowPunct w:val="0"/>
        <w:jc w:val="both"/>
      </w:pPr>
      <w:r>
        <w:rPr>
          <w:bCs/>
          <w:sz w:val="24"/>
          <w:szCs w:val="24"/>
        </w:rPr>
        <w:t xml:space="preserve">- Источник питания не входит в габаритные размеры игрушки. </w:t>
      </w:r>
    </w:p>
    <w:p w:rsidR="00986CAD" w:rsidRDefault="00986CAD">
      <w:pPr>
        <w:tabs>
          <w:tab w:val="left" w:pos="567"/>
        </w:tabs>
        <w:overflowPunct w:val="0"/>
        <w:jc w:val="both"/>
        <w:rPr>
          <w:sz w:val="24"/>
          <w:szCs w:val="24"/>
        </w:rPr>
      </w:pPr>
    </w:p>
    <w:p w:rsidR="00986CAD" w:rsidRDefault="00986CAD">
      <w:pPr>
        <w:tabs>
          <w:tab w:val="left" w:pos="426"/>
        </w:tabs>
        <w:overflowPunct w:val="0"/>
        <w:ind w:left="502"/>
        <w:jc w:val="both"/>
        <w:rPr>
          <w:bCs/>
          <w:sz w:val="24"/>
          <w:szCs w:val="24"/>
        </w:rPr>
      </w:pPr>
    </w:p>
    <w:p w:rsidR="00986CAD" w:rsidRDefault="00986CAD">
      <w:pPr>
        <w:tabs>
          <w:tab w:val="left" w:pos="426"/>
        </w:tabs>
        <w:overflowPunct w:val="0"/>
        <w:jc w:val="both"/>
        <w:rPr>
          <w:bCs/>
          <w:sz w:val="24"/>
          <w:szCs w:val="24"/>
        </w:rPr>
      </w:pPr>
    </w:p>
    <w:p w:rsidR="00986CAD" w:rsidRDefault="00981DBC">
      <w:pPr>
        <w:pStyle w:val="a9"/>
        <w:numPr>
          <w:ilvl w:val="0"/>
          <w:numId w:val="2"/>
        </w:numPr>
        <w:tabs>
          <w:tab w:val="left" w:pos="426"/>
        </w:tabs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Награждение победителей соревнований</w:t>
      </w:r>
    </w:p>
    <w:p w:rsidR="00986CAD" w:rsidRDefault="00981DBC">
      <w:pPr>
        <w:pStyle w:val="a9"/>
        <w:tabs>
          <w:tab w:val="left" w:pos="426"/>
        </w:tabs>
        <w:overflowPunct w:val="0"/>
        <w:jc w:val="both"/>
      </w:pPr>
      <w:r>
        <w:rPr>
          <w:b/>
          <w:bCs/>
          <w:sz w:val="24"/>
          <w:szCs w:val="24"/>
        </w:rPr>
        <w:lastRenderedPageBreak/>
        <w:t>12.</w:t>
      </w:r>
      <w:r>
        <w:rPr>
          <w:sz w:val="24"/>
          <w:szCs w:val="24"/>
        </w:rPr>
        <w:t xml:space="preserve"> Победители и призеры определяются самими конкурсантами. На первом этапе, каждый конкурсант представляет свою игрушку. На втором этапе происходит оценка. Конкурсные работы нумеруются и размещаются на новогодней ёлке. Каждый конкурсант самостоятельно проводит ранжиров</w:t>
      </w:r>
      <w:bookmarkStart w:id="0" w:name="_GoBack"/>
      <w:bookmarkEnd w:id="0"/>
      <w:r>
        <w:rPr>
          <w:sz w:val="24"/>
          <w:szCs w:val="24"/>
        </w:rPr>
        <w:t xml:space="preserve">ание всех представленных работ и заполняет оценочный лист (лучшая работа по мнению участника получает 1 балл, из оставшихся опять выбирается лучшая, которая получает 2 балла, из оставшихся опять выбирается лучшая и получает 3 балла и так далее). Заполненные </w:t>
      </w:r>
      <w:proofErr w:type="gramStart"/>
      <w:r>
        <w:rPr>
          <w:sz w:val="24"/>
          <w:szCs w:val="24"/>
        </w:rPr>
        <w:t>оценочные  листы</w:t>
      </w:r>
      <w:proofErr w:type="gramEnd"/>
      <w:r>
        <w:rPr>
          <w:sz w:val="24"/>
          <w:szCs w:val="24"/>
        </w:rPr>
        <w:t xml:space="preserve"> передаются судьям, которые вычисляют средний балл по всем игрушкам, определяя таким образом победителей конкурса.</w:t>
      </w:r>
    </w:p>
    <w:p w:rsidR="00986CAD" w:rsidRDefault="00981DBC">
      <w:pPr>
        <w:pStyle w:val="a9"/>
        <w:tabs>
          <w:tab w:val="left" w:pos="426"/>
        </w:tabs>
        <w:overflowPunct w:val="0"/>
        <w:jc w:val="both"/>
      </w:pPr>
      <w:r>
        <w:rPr>
          <w:b/>
          <w:bCs/>
          <w:sz w:val="24"/>
          <w:szCs w:val="24"/>
        </w:rPr>
        <w:t>13.</w:t>
      </w:r>
      <w:r>
        <w:rPr>
          <w:sz w:val="24"/>
          <w:szCs w:val="24"/>
        </w:rPr>
        <w:t xml:space="preserve"> Жюри Конкурса определяют призеров и победителей Конкурса в срок до 2</w:t>
      </w:r>
      <w:r w:rsidR="00287D6A">
        <w:rPr>
          <w:sz w:val="24"/>
          <w:szCs w:val="24"/>
        </w:rPr>
        <w:t>6</w:t>
      </w:r>
      <w:r>
        <w:rPr>
          <w:sz w:val="24"/>
          <w:szCs w:val="24"/>
        </w:rPr>
        <w:t>/12/202</w:t>
      </w:r>
      <w:r w:rsidR="00287D6A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86CAD" w:rsidRDefault="00986CAD">
      <w:pPr>
        <w:tabs>
          <w:tab w:val="left" w:pos="426"/>
        </w:tabs>
        <w:overflowPunct w:val="0"/>
        <w:jc w:val="both"/>
        <w:rPr>
          <w:sz w:val="24"/>
          <w:szCs w:val="24"/>
        </w:rPr>
      </w:pPr>
    </w:p>
    <w:p w:rsidR="00986CAD" w:rsidRDefault="00981DBC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 xml:space="preserve">. Контактная информация. </w:t>
      </w:r>
    </w:p>
    <w:p w:rsidR="00986CAD" w:rsidRDefault="00981DBC">
      <w:pPr>
        <w:pStyle w:val="a9"/>
        <w:tabs>
          <w:tab w:val="left" w:pos="426"/>
        </w:tabs>
        <w:overflowPunct w:val="0"/>
        <w:jc w:val="both"/>
      </w:pPr>
      <w:r>
        <w:rPr>
          <w:b/>
          <w:bCs/>
          <w:sz w:val="24"/>
          <w:szCs w:val="24"/>
        </w:rPr>
        <w:t xml:space="preserve">14. </w:t>
      </w:r>
      <w:r>
        <w:rPr>
          <w:sz w:val="24"/>
          <w:szCs w:val="24"/>
        </w:rPr>
        <w:t xml:space="preserve">По всем вопросам, связанным с организацией и проведением Конкурса обращаться в МАУДО «ДПШ», Центр технического творчества, по адресу 454080, </w:t>
      </w:r>
      <w:proofErr w:type="spellStart"/>
      <w:r>
        <w:rPr>
          <w:sz w:val="24"/>
          <w:szCs w:val="24"/>
        </w:rPr>
        <w:t>г.Челябинск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пр.Свердловский</w:t>
      </w:r>
      <w:proofErr w:type="spellEnd"/>
      <w:r>
        <w:rPr>
          <w:sz w:val="24"/>
          <w:szCs w:val="24"/>
        </w:rPr>
        <w:t xml:space="preserve"> 59,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14, </w:t>
      </w:r>
    </w:p>
    <w:p w:rsidR="00986CAD" w:rsidRDefault="00981DBC">
      <w:pPr>
        <w:pStyle w:val="a9"/>
        <w:tabs>
          <w:tab w:val="left" w:pos="426"/>
        </w:tabs>
        <w:overflowPunct w:val="0"/>
        <w:jc w:val="both"/>
      </w:pPr>
      <w:r>
        <w:rPr>
          <w:sz w:val="24"/>
          <w:szCs w:val="24"/>
        </w:rPr>
        <w:t xml:space="preserve">Контактные лица: Мельников Е.В. </w:t>
      </w:r>
      <w:hyperlink r:id="rId5">
        <w:r>
          <w:rPr>
            <w:rStyle w:val="-"/>
            <w:sz w:val="24"/>
            <w:szCs w:val="24"/>
            <w:lang w:val="en-US"/>
          </w:rPr>
          <w:t>r</w:t>
        </w:r>
        <w:r w:rsidRPr="00287D6A">
          <w:rPr>
            <w:rStyle w:val="-"/>
            <w:sz w:val="24"/>
            <w:szCs w:val="24"/>
          </w:rPr>
          <w:t>9</w:t>
        </w:r>
        <w:r>
          <w:rPr>
            <w:rStyle w:val="-"/>
            <w:sz w:val="24"/>
            <w:szCs w:val="24"/>
            <w:lang w:val="en-US"/>
          </w:rPr>
          <w:t>al</w:t>
        </w:r>
        <w:r w:rsidRPr="00287D6A"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mail</w:t>
        </w:r>
        <w:r w:rsidRPr="00287D6A"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ru</w:t>
        </w:r>
        <w:proofErr w:type="spellEnd"/>
      </w:hyperlink>
      <w:r w:rsidRPr="00287D6A">
        <w:rPr>
          <w:sz w:val="24"/>
          <w:szCs w:val="24"/>
        </w:rPr>
        <w:t xml:space="preserve"> </w:t>
      </w:r>
      <w:r>
        <w:rPr>
          <w:sz w:val="24"/>
          <w:szCs w:val="24"/>
        </w:rPr>
        <w:t>тел. +7-912-084-35-86</w:t>
      </w:r>
      <w:r>
        <w:rPr>
          <w:sz w:val="24"/>
          <w:szCs w:val="24"/>
          <w:shd w:val="clear" w:color="auto" w:fill="FFFFFF"/>
        </w:rPr>
        <w:t xml:space="preserve"> </w:t>
      </w:r>
    </w:p>
    <w:p w:rsidR="00986CAD" w:rsidRDefault="00981DBC">
      <w:pPr>
        <w:tabs>
          <w:tab w:val="left" w:pos="426"/>
        </w:tabs>
        <w:jc w:val="both"/>
        <w:rPr>
          <w:b/>
          <w:sz w:val="24"/>
          <w:szCs w:val="24"/>
        </w:rPr>
      </w:pPr>
      <w:r>
        <w:br w:type="page"/>
      </w:r>
    </w:p>
    <w:p w:rsidR="00986CAD" w:rsidRDefault="00981DBC">
      <w:pPr>
        <w:tabs>
          <w:tab w:val="left" w:pos="42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986CAD" w:rsidRDefault="00981DBC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соревнования «Забег саней Деда Мороза»</w:t>
      </w: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68"/>
        <w:gridCol w:w="2116"/>
        <w:gridCol w:w="2820"/>
        <w:gridCol w:w="2450"/>
      </w:tblGrid>
      <w:tr w:rsidR="00986CAD"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6CAD" w:rsidRDefault="00981DB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Ф.И.ребенка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6CAD" w:rsidRDefault="00981DB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6CAD" w:rsidRDefault="00981DB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@почта</w:t>
            </w:r>
          </w:p>
          <w:p w:rsidR="00986CAD" w:rsidRDefault="00981DB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(ребенка или одного из представителей)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6CAD" w:rsidRDefault="00981DBC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 </w:t>
            </w:r>
          </w:p>
        </w:tc>
      </w:tr>
      <w:tr w:rsidR="00986CAD">
        <w:trPr>
          <w:trHeight w:val="507"/>
        </w:trPr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6CAD" w:rsidRDefault="00986CAD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986CAD" w:rsidRDefault="00986CAD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986CAD" w:rsidRDefault="00981DBC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СОГЛАСИЕ</w:t>
      </w:r>
    </w:p>
    <w:p w:rsidR="00986CAD" w:rsidRDefault="00981DBC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на обработку персональных данных обучающегося 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___________________________________________________________________________________, </w:t>
      </w:r>
    </w:p>
    <w:p w:rsidR="00986CAD" w:rsidRDefault="00981DBC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(Фамилия Имя Отчество законного представителя субъекта персональных данных)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основной документ, удостоверяющий личность__________________</w:t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  <w:t>__________________________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_______________________________________________________________________________________,</w:t>
      </w:r>
    </w:p>
    <w:p w:rsidR="00986CAD" w:rsidRDefault="00981DB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(вид, номер, сведения о дате выдачи указанного документа и выдавшем его органе)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проживающий по адресу _______________________________________________________________,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являясь законным представителем _______________________________________________________,</w:t>
      </w:r>
    </w:p>
    <w:p w:rsidR="00986CAD" w:rsidRDefault="00981DBC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</w:t>
      </w:r>
      <w:r>
        <w:rPr>
          <w:rFonts w:eastAsia="Calibri"/>
          <w:sz w:val="22"/>
          <w:szCs w:val="22"/>
          <w:vertAlign w:val="superscript"/>
          <w:lang w:eastAsia="en-US"/>
        </w:rPr>
        <w:t xml:space="preserve"> (Фамилия Имя Отчество субъекта персональных данных)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 основании _________________________________________________________________________,</w:t>
      </w:r>
    </w:p>
    <w:p w:rsidR="00986CAD" w:rsidRDefault="00981DBC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(реквизиты документа, подтверждающего полномочия законного представителя)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проживающего по адресу_______________________________________________________________,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свободно, своей волей и в своем интересе даю конкретное, информирование и сознательное согласие МАУДО «Дворец пионеров и школьников им. Н.К. Крупской </w:t>
      </w:r>
      <w:proofErr w:type="spellStart"/>
      <w:r>
        <w:rPr>
          <w:rFonts w:eastAsia="Calibri"/>
          <w:sz w:val="22"/>
          <w:szCs w:val="22"/>
          <w:lang w:eastAsia="en-US"/>
        </w:rPr>
        <w:t>г.Челябинск</w:t>
      </w:r>
      <w:proofErr w:type="spellEnd"/>
      <w:r>
        <w:rPr>
          <w:rFonts w:eastAsia="Calibri"/>
          <w:sz w:val="22"/>
          <w:szCs w:val="22"/>
          <w:lang w:eastAsia="en-US"/>
        </w:rPr>
        <w:t>», расположенному по адресу: 454080, г. Челябинск, Свердловский проспект, д.59, далее — «Оператор», на обработку следующих моих персональных данных, (см. п.3) на следующих условиях: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ab/>
        <w:t>Согласие дается мною в целях участия в ХII городском открытом Фестивале технического творчества учащихся.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ab/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моих персональных данных, а также любых иных действий с учетом действующего законодательства РФ.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</w:t>
      </w:r>
      <w:r>
        <w:rPr>
          <w:rFonts w:eastAsia="Calibri"/>
          <w:sz w:val="22"/>
          <w:szCs w:val="22"/>
          <w:lang w:eastAsia="en-US"/>
        </w:rPr>
        <w:tab/>
        <w:t>Перечень персональных данных обрабатываемых Оператором: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3.1.</w:t>
      </w:r>
      <w:r>
        <w:rPr>
          <w:rFonts w:eastAsia="Calibri"/>
          <w:sz w:val="22"/>
          <w:szCs w:val="22"/>
          <w:lang w:eastAsia="en-US"/>
        </w:rPr>
        <w:tab/>
        <w:t>Фамилия, Имя, Отчество;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3.2.</w:t>
      </w:r>
      <w:r>
        <w:rPr>
          <w:rFonts w:eastAsia="Calibri"/>
          <w:sz w:val="22"/>
          <w:szCs w:val="22"/>
          <w:lang w:eastAsia="en-US"/>
        </w:rPr>
        <w:tab/>
        <w:t>Электронный адрес;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3.3.</w:t>
      </w:r>
      <w:r>
        <w:rPr>
          <w:rFonts w:eastAsia="Calibri"/>
          <w:sz w:val="22"/>
          <w:szCs w:val="22"/>
          <w:lang w:eastAsia="en-US"/>
        </w:rPr>
        <w:tab/>
        <w:t>Наименование образовательной организации.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ab/>
        <w:t>Оператор имеет право передавать персональные данные, указанные в п. 3 данного согласия на обработку в Комитет по делам образования города Челябинск (454080, г. Челябинск, ул. Володарского, 14).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5.</w:t>
      </w:r>
      <w:r>
        <w:rPr>
          <w:rFonts w:eastAsia="Calibri"/>
          <w:sz w:val="22"/>
          <w:szCs w:val="22"/>
          <w:lang w:eastAsia="en-US"/>
        </w:rPr>
        <w:tab/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27.07.2006г.).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</w:t>
      </w:r>
      <w:r>
        <w:rPr>
          <w:rFonts w:eastAsia="Calibri"/>
          <w:sz w:val="22"/>
          <w:szCs w:val="22"/>
          <w:lang w:eastAsia="en-US"/>
        </w:rPr>
        <w:tab/>
        <w:t>Настоящее согласие дается до достижения целей обработки, после чего персональные данные уничтожаются.</w:t>
      </w:r>
    </w:p>
    <w:p w:rsidR="00986CAD" w:rsidRDefault="00981D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</w:t>
      </w:r>
      <w:r>
        <w:rPr>
          <w:rFonts w:eastAsia="Calibri"/>
          <w:sz w:val="22"/>
          <w:szCs w:val="22"/>
          <w:lang w:eastAsia="en-US"/>
        </w:rPr>
        <w:tab/>
        <w:t>Согласие может быть отозвано путем направления соответствующего письменного уведомления в адрес МАУДО «ДПШ», по почте заказным письмом, с уведомлением о вручении, либо вручено лично под расписку представителю МАУДО «ДПШ».</w:t>
      </w:r>
    </w:p>
    <w:p w:rsidR="00986CAD" w:rsidRDefault="00986CAD">
      <w:pPr>
        <w:jc w:val="both"/>
        <w:rPr>
          <w:rFonts w:eastAsia="Calibri"/>
          <w:sz w:val="22"/>
          <w:szCs w:val="22"/>
          <w:lang w:eastAsia="en-US"/>
        </w:rPr>
      </w:pPr>
    </w:p>
    <w:p w:rsidR="00986CAD" w:rsidRDefault="00981DB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«___»________________202__г.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________________/____________________</w:t>
      </w:r>
    </w:p>
    <w:p w:rsidR="00986CAD" w:rsidRDefault="00981DBC">
      <w:pPr>
        <w:jc w:val="center"/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vertAlign w:val="superscript"/>
          <w:lang w:eastAsia="en-US"/>
        </w:rPr>
        <w:t>(дата)</w:t>
      </w:r>
      <w:r>
        <w:rPr>
          <w:rFonts w:eastAsia="Calibri"/>
          <w:sz w:val="24"/>
          <w:szCs w:val="24"/>
          <w:vertAlign w:val="superscript"/>
          <w:lang w:eastAsia="en-US"/>
        </w:rPr>
        <w:tab/>
      </w:r>
      <w:r>
        <w:rPr>
          <w:rFonts w:eastAsia="Calibri"/>
          <w:sz w:val="24"/>
          <w:szCs w:val="24"/>
          <w:vertAlign w:val="superscript"/>
          <w:lang w:eastAsia="en-US"/>
        </w:rPr>
        <w:tab/>
      </w:r>
      <w:r>
        <w:rPr>
          <w:rFonts w:eastAsia="Calibri"/>
          <w:sz w:val="24"/>
          <w:szCs w:val="24"/>
          <w:vertAlign w:val="superscript"/>
          <w:lang w:eastAsia="en-US"/>
        </w:rPr>
        <w:tab/>
      </w:r>
      <w:r>
        <w:rPr>
          <w:rFonts w:eastAsia="Calibri"/>
          <w:sz w:val="24"/>
          <w:szCs w:val="24"/>
          <w:vertAlign w:val="superscript"/>
          <w:lang w:eastAsia="en-US"/>
        </w:rPr>
        <w:tab/>
        <w:t xml:space="preserve">                       (подпись)                          (И.О. Фамилия)</w:t>
      </w:r>
      <w:r>
        <w:br w:type="page"/>
      </w:r>
    </w:p>
    <w:p w:rsidR="00986CAD" w:rsidRDefault="00981D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</w:t>
      </w:r>
    </w:p>
    <w:p w:rsidR="00986CAD" w:rsidRDefault="00981DBC">
      <w:pPr>
        <w:jc w:val="center"/>
      </w:pPr>
      <w:r>
        <w:rPr>
          <w:b/>
          <w:sz w:val="24"/>
          <w:szCs w:val="24"/>
        </w:rPr>
        <w:t>Возможные конструкции игрушек</w:t>
      </w:r>
    </w:p>
    <w:p w:rsidR="00986CAD" w:rsidRDefault="00986CAD">
      <w:pPr>
        <w:jc w:val="center"/>
        <w:rPr>
          <w:b/>
          <w:sz w:val="24"/>
          <w:szCs w:val="24"/>
        </w:rPr>
      </w:pPr>
    </w:p>
    <w:p w:rsidR="00986CAD" w:rsidRDefault="00986CAD">
      <w:pPr>
        <w:jc w:val="center"/>
        <w:rPr>
          <w:b/>
          <w:sz w:val="24"/>
          <w:szCs w:val="24"/>
        </w:rPr>
      </w:pPr>
    </w:p>
    <w:p w:rsidR="00986CAD" w:rsidRDefault="00981DB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173990</wp:posOffset>
            </wp:positionV>
            <wp:extent cx="2391410" cy="425196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CAD" w:rsidRDefault="00981DBC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635</wp:posOffset>
            </wp:positionV>
            <wp:extent cx="2388870" cy="424688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CAD" w:rsidRDefault="00986CAD">
      <w:pPr>
        <w:jc w:val="center"/>
        <w:rPr>
          <w:b/>
          <w:sz w:val="24"/>
          <w:szCs w:val="24"/>
        </w:rPr>
      </w:pPr>
    </w:p>
    <w:p w:rsidR="00986CAD" w:rsidRDefault="00986CAD">
      <w:pPr>
        <w:jc w:val="center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b/>
          <w:sz w:val="24"/>
          <w:szCs w:val="24"/>
        </w:rPr>
      </w:pPr>
    </w:p>
    <w:p w:rsidR="00986CAD" w:rsidRDefault="00986CAD">
      <w:pPr>
        <w:jc w:val="right"/>
        <w:rPr>
          <w:sz w:val="24"/>
          <w:szCs w:val="24"/>
        </w:rPr>
      </w:pPr>
    </w:p>
    <w:sectPr w:rsidR="00986CA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684B"/>
    <w:multiLevelType w:val="multilevel"/>
    <w:tmpl w:val="A920D420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CC35AC"/>
    <w:multiLevelType w:val="multilevel"/>
    <w:tmpl w:val="6E58B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75463E"/>
    <w:multiLevelType w:val="multilevel"/>
    <w:tmpl w:val="1A2EDD96"/>
    <w:lvl w:ilvl="0">
      <w:start w:val="1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5CCF"/>
    <w:multiLevelType w:val="multilevel"/>
    <w:tmpl w:val="6BE820B0"/>
    <w:lvl w:ilvl="0">
      <w:start w:val="10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42A37"/>
    <w:multiLevelType w:val="multilevel"/>
    <w:tmpl w:val="6F42963E"/>
    <w:lvl w:ilvl="0">
      <w:start w:val="3"/>
      <w:numFmt w:val="upperRoman"/>
      <w:lvlText w:val="%1."/>
      <w:lvlJc w:val="left"/>
      <w:pPr>
        <w:ind w:left="144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AD"/>
    <w:rsid w:val="00287D6A"/>
    <w:rsid w:val="00981DBC"/>
    <w:rsid w:val="009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3A9A"/>
  <w15:docId w15:val="{04E8294E-5A69-42EF-A6FE-D8A7739D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7B4"/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DB4ECB"/>
    <w:pPr>
      <w:overflowPunct w:val="0"/>
      <w:spacing w:beforeAutospacing="1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F4A59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F51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DB4E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B4ECB"/>
    <w:rPr>
      <w:b/>
      <w:bCs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character" w:customStyle="1" w:styleId="ListLabel3">
    <w:name w:val="ListLabel 3"/>
    <w:qFormat/>
    <w:rPr>
      <w:b/>
      <w:sz w:val="24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A23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F51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DB4ECB"/>
    <w:pPr>
      <w:overflowPunct w:val="0"/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9a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</cp:lastModifiedBy>
  <cp:revision>2</cp:revision>
  <cp:lastPrinted>2020-11-24T07:18:00Z</cp:lastPrinted>
  <dcterms:created xsi:type="dcterms:W3CDTF">2024-12-28T15:47:00Z</dcterms:created>
  <dcterms:modified xsi:type="dcterms:W3CDTF">2024-12-28T15:47:00Z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МАУДОД ДПШ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