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0B7E" w:rsidRDefault="009815C3" w:rsidP="009815C3">
      <w:pPr>
        <w:pStyle w:val="a"/>
        <w:numPr>
          <w:ilvl w:val="0"/>
          <w:numId w:val="0"/>
        </w:numPr>
        <w:jc w:val="center"/>
        <w:rPr>
          <w:rFonts w:ascii="Times New Roman" w:hAnsi="Times New Roman" w:cs="Times New Roman"/>
          <w:b/>
          <w:sz w:val="28"/>
          <w:szCs w:val="28"/>
        </w:rPr>
      </w:pPr>
      <w:r>
        <w:rPr>
          <w:rFonts w:ascii="Times New Roman" w:hAnsi="Times New Roman" w:cs="Times New Roman"/>
          <w:b/>
          <w:sz w:val="28"/>
          <w:szCs w:val="28"/>
        </w:rPr>
        <w:t>Дидактический материал</w:t>
      </w:r>
    </w:p>
    <w:p w:rsidR="009815C3" w:rsidRDefault="009815C3" w:rsidP="009815C3">
      <w:pPr>
        <w:pStyle w:val="a"/>
        <w:numPr>
          <w:ilvl w:val="0"/>
          <w:numId w:val="0"/>
        </w:numPr>
        <w:jc w:val="center"/>
        <w:rPr>
          <w:rFonts w:ascii="Times New Roman" w:hAnsi="Times New Roman" w:cs="Times New Roman"/>
          <w:b/>
          <w:sz w:val="28"/>
          <w:szCs w:val="28"/>
        </w:rPr>
      </w:pPr>
      <w:r>
        <w:rPr>
          <w:rFonts w:ascii="Times New Roman" w:hAnsi="Times New Roman" w:cs="Times New Roman"/>
          <w:b/>
          <w:sz w:val="28"/>
          <w:szCs w:val="28"/>
        </w:rPr>
        <w:t xml:space="preserve"> к учебным занятиям</w:t>
      </w:r>
    </w:p>
    <w:p w:rsidR="002C7E6A" w:rsidRDefault="002C7E6A" w:rsidP="009815C3">
      <w:pPr>
        <w:pStyle w:val="a"/>
        <w:numPr>
          <w:ilvl w:val="0"/>
          <w:numId w:val="0"/>
        </w:numPr>
        <w:jc w:val="center"/>
        <w:rPr>
          <w:rFonts w:ascii="Times New Roman" w:hAnsi="Times New Roman" w:cs="Times New Roman"/>
          <w:b/>
          <w:sz w:val="28"/>
          <w:szCs w:val="28"/>
        </w:rPr>
      </w:pPr>
      <w:r>
        <w:rPr>
          <w:rFonts w:ascii="Times New Roman" w:hAnsi="Times New Roman" w:cs="Times New Roman"/>
          <w:b/>
          <w:sz w:val="28"/>
          <w:szCs w:val="28"/>
        </w:rPr>
        <w:t>ДООП «Инструментальная студия»</w:t>
      </w:r>
    </w:p>
    <w:p w:rsidR="006F0D1B" w:rsidRDefault="006F0D1B" w:rsidP="006F0D1B">
      <w:pPr>
        <w:pStyle w:val="a"/>
        <w:numPr>
          <w:ilvl w:val="0"/>
          <w:numId w:val="0"/>
        </w:numPr>
        <w:rPr>
          <w:rFonts w:ascii="Times New Roman" w:hAnsi="Times New Roman" w:cs="Times New Roman"/>
          <w:b/>
          <w:sz w:val="28"/>
          <w:szCs w:val="28"/>
        </w:rPr>
      </w:pPr>
    </w:p>
    <w:p w:rsidR="006F0D1B" w:rsidRDefault="006F0D1B"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t>Раздел «Музыкальная грамота»</w:t>
      </w:r>
    </w:p>
    <w:p w:rsidR="00283560" w:rsidRDefault="00D72DF2" w:rsidP="006F0D1B">
      <w:pPr>
        <w:pStyle w:val="a"/>
        <w:numPr>
          <w:ilvl w:val="0"/>
          <w:numId w:val="0"/>
        </w:numPr>
        <w:rPr>
          <w:rFonts w:ascii="Times New Roman" w:hAnsi="Times New Roman" w:cs="Times New Roman"/>
          <w:b/>
          <w:i/>
          <w:sz w:val="28"/>
          <w:szCs w:val="28"/>
          <w:u w:val="single"/>
        </w:rPr>
      </w:pPr>
      <w:r w:rsidRPr="00614CF7">
        <w:rPr>
          <w:rFonts w:ascii="Times New Roman" w:hAnsi="Times New Roman" w:cs="Times New Roman"/>
          <w:b/>
          <w:i/>
          <w:sz w:val="28"/>
          <w:szCs w:val="28"/>
          <w:u w:val="single"/>
        </w:rPr>
        <w:t>Ребусы</w:t>
      </w:r>
    </w:p>
    <w:p w:rsidR="006C5578" w:rsidRDefault="006C5578" w:rsidP="006C5578">
      <w:pPr>
        <w:pStyle w:val="a"/>
        <w:numPr>
          <w:ilvl w:val="0"/>
          <w:numId w:val="0"/>
        </w:numPr>
        <w:ind w:left="360" w:hanging="360"/>
        <w:jc w:val="both"/>
        <w:rPr>
          <w:rFonts w:ascii="Times New Roman" w:hAnsi="Times New Roman" w:cs="Times New Roman"/>
          <w:sz w:val="28"/>
          <w:szCs w:val="28"/>
        </w:rPr>
      </w:pPr>
      <w:r w:rsidRPr="006C5578">
        <w:rPr>
          <w:rFonts w:ascii="Times New Roman" w:hAnsi="Times New Roman" w:cs="Times New Roman"/>
          <w:sz w:val="28"/>
          <w:szCs w:val="28"/>
        </w:rPr>
        <w:t>Знание нотной грамоты, одна из важнейших позиций при</w:t>
      </w:r>
      <w:r>
        <w:rPr>
          <w:rFonts w:ascii="Times New Roman" w:hAnsi="Times New Roman" w:cs="Times New Roman"/>
          <w:sz w:val="28"/>
          <w:szCs w:val="28"/>
        </w:rPr>
        <w:t xml:space="preserve"> игре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w:t>
      </w:r>
    </w:p>
    <w:p w:rsidR="006C5578" w:rsidRDefault="006C5578" w:rsidP="006C5578">
      <w:pPr>
        <w:pStyle w:val="a"/>
        <w:numPr>
          <w:ilvl w:val="0"/>
          <w:numId w:val="0"/>
        </w:numPr>
        <w:ind w:left="360" w:hanging="360"/>
        <w:jc w:val="both"/>
        <w:rPr>
          <w:rFonts w:ascii="Times New Roman" w:hAnsi="Times New Roman" w:cs="Times New Roman"/>
          <w:sz w:val="28"/>
          <w:szCs w:val="28"/>
        </w:rPr>
      </w:pPr>
      <w:r w:rsidRPr="006C5578">
        <w:rPr>
          <w:rFonts w:ascii="Times New Roman" w:hAnsi="Times New Roman" w:cs="Times New Roman"/>
          <w:sz w:val="28"/>
          <w:szCs w:val="28"/>
        </w:rPr>
        <w:t xml:space="preserve">музыкальном </w:t>
      </w:r>
      <w:proofErr w:type="gramStart"/>
      <w:r w:rsidRPr="006C5578">
        <w:rPr>
          <w:rFonts w:ascii="Times New Roman" w:hAnsi="Times New Roman" w:cs="Times New Roman"/>
          <w:sz w:val="28"/>
          <w:szCs w:val="28"/>
        </w:rPr>
        <w:t>инструменте</w:t>
      </w:r>
      <w:proofErr w:type="gramEnd"/>
      <w:r w:rsidRPr="006C5578">
        <w:rPr>
          <w:rFonts w:ascii="Times New Roman" w:hAnsi="Times New Roman" w:cs="Times New Roman"/>
          <w:sz w:val="28"/>
          <w:szCs w:val="28"/>
        </w:rPr>
        <w:t xml:space="preserve">. Умение разбираться в основах </w:t>
      </w:r>
      <w:proofErr w:type="gramStart"/>
      <w:r w:rsidRPr="006C5578">
        <w:rPr>
          <w:rFonts w:ascii="Times New Roman" w:hAnsi="Times New Roman" w:cs="Times New Roman"/>
          <w:sz w:val="28"/>
          <w:szCs w:val="28"/>
        </w:rPr>
        <w:t>музыкальной</w:t>
      </w:r>
      <w:proofErr w:type="gramEnd"/>
      <w:r w:rsidRPr="006C5578">
        <w:rPr>
          <w:rFonts w:ascii="Times New Roman" w:hAnsi="Times New Roman" w:cs="Times New Roman"/>
          <w:sz w:val="28"/>
          <w:szCs w:val="28"/>
        </w:rPr>
        <w:t xml:space="preserve"> </w:t>
      </w:r>
    </w:p>
    <w:p w:rsidR="006C5578" w:rsidRPr="006C5578" w:rsidRDefault="006C5578" w:rsidP="006C5578">
      <w:pPr>
        <w:pStyle w:val="a"/>
        <w:numPr>
          <w:ilvl w:val="0"/>
          <w:numId w:val="0"/>
        </w:numPr>
        <w:ind w:left="360" w:hanging="360"/>
        <w:jc w:val="both"/>
        <w:rPr>
          <w:rFonts w:ascii="Times New Roman" w:hAnsi="Times New Roman" w:cs="Times New Roman"/>
          <w:sz w:val="28"/>
          <w:szCs w:val="28"/>
        </w:rPr>
      </w:pPr>
      <w:r w:rsidRPr="006C5578">
        <w:rPr>
          <w:rFonts w:ascii="Times New Roman" w:hAnsi="Times New Roman" w:cs="Times New Roman"/>
          <w:sz w:val="28"/>
          <w:szCs w:val="28"/>
        </w:rPr>
        <w:t>грамоты залог воспитания успешного, грамотного музыканта.</w:t>
      </w:r>
    </w:p>
    <w:p w:rsidR="006C5578" w:rsidRPr="006C5578" w:rsidRDefault="006C5578" w:rsidP="006C5578">
      <w:pPr>
        <w:pStyle w:val="a"/>
        <w:numPr>
          <w:ilvl w:val="0"/>
          <w:numId w:val="0"/>
        </w:numPr>
        <w:jc w:val="both"/>
        <w:rPr>
          <w:rFonts w:ascii="Times New Roman" w:hAnsi="Times New Roman" w:cs="Times New Roman"/>
          <w:sz w:val="28"/>
          <w:szCs w:val="28"/>
        </w:rPr>
      </w:pPr>
      <w:r w:rsidRPr="006C5578">
        <w:rPr>
          <w:rFonts w:ascii="Times New Roman" w:hAnsi="Times New Roman" w:cs="Times New Roman"/>
          <w:sz w:val="28"/>
          <w:szCs w:val="28"/>
        </w:rPr>
        <w:tab/>
        <w:t>Данный комплекс позволяет в игровой форме закрепить расположение нот на нотном стане. Для усложнения задания, можно предложить обучающимся самим придумать ребусы с нотами.</w:t>
      </w:r>
    </w:p>
    <w:p w:rsidR="000110E8" w:rsidRDefault="000110E8" w:rsidP="006F0D1B">
      <w:pPr>
        <w:pStyle w:val="a"/>
        <w:numPr>
          <w:ilvl w:val="0"/>
          <w:numId w:val="0"/>
        </w:num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755374" cy="1068920"/>
            <wp:effectExtent l="0" t="0" r="6985" b="0"/>
            <wp:docPr id="1" name="Рисунок 1" descr="D:\Образцвый 2024\дидактика\ребусы слова с нотам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разцвый 2024\дидактика\ребусы слова с нотами\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103" cy="1069952"/>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721794" cy="1021404"/>
            <wp:effectExtent l="0" t="0" r="2540" b="7620"/>
            <wp:docPr id="2" name="Рисунок 2" descr="D:\Образцвый 2024\дидактика\ребусы слова с нотам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разцвый 2024\дидактика\ребусы слова с нотами\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41712" cy="104959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751512" cy="1065474"/>
            <wp:effectExtent l="0" t="0" r="0" b="1905"/>
            <wp:docPr id="3" name="Рисунок 3" descr="D:\Образцвый 2024\дидактика\ребусы слова с нотам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разцвый 2024\дидактика\ребусы слова с нотами\1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5491" cy="107111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734687" cy="1041620"/>
            <wp:effectExtent l="0" t="0" r="8890" b="6350"/>
            <wp:docPr id="4" name="Рисунок 4" descr="D:\Образцвый 2024\дидактика\ребусы слова с нотам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разцвый 2024\дидактика\ребусы слова с нотами\1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4674" cy="104160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729079" cy="1033669"/>
            <wp:effectExtent l="0" t="0" r="0" b="0"/>
            <wp:docPr id="5" name="Рисунок 5" descr="D:\Образцвый 2024\дидактика\ребусы слова с нотам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разцвый 2024\дидактика\ребусы слова с нотами\1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35018" cy="1042089"/>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734687" cy="1041620"/>
            <wp:effectExtent l="0" t="0" r="8890" b="6350"/>
            <wp:docPr id="6" name="Рисунок 6" descr="D:\Образцвый 2024\дидактика\ребусы слова с нотам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бразцвый 2024\дидактика\ребусы слова с нотами\1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6066" cy="10435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740295" cy="1049572"/>
            <wp:effectExtent l="0" t="0" r="3175" b="0"/>
            <wp:docPr id="7" name="Рисунок 7" descr="D:\Образцвый 2024\дидактика\ребусы слова с нотам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разцвый 2024\дидактика\ребусы слова с нотами\1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41170" cy="1050813"/>
                    </a:xfrm>
                    <a:prstGeom prst="rect">
                      <a:avLst/>
                    </a:prstGeom>
                    <a:noFill/>
                    <a:ln>
                      <a:noFill/>
                    </a:ln>
                  </pic:spPr>
                </pic:pic>
              </a:graphicData>
            </a:graphic>
          </wp:inline>
        </w:drawing>
      </w:r>
    </w:p>
    <w:p w:rsidR="000110E8" w:rsidRPr="002C7E6A" w:rsidRDefault="000110E8" w:rsidP="006F0D1B">
      <w:pPr>
        <w:pStyle w:val="a"/>
        <w:numPr>
          <w:ilvl w:val="0"/>
          <w:numId w:val="0"/>
        </w:num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071641" cy="715618"/>
            <wp:effectExtent l="0" t="0" r="0" b="8890"/>
            <wp:docPr id="8" name="Рисунок 8" descr="D:\Образцвый 2024\дидактика\ребусы слова с нотам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бразцвый 2024\дидактика\ребусы слова с нотами\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1709" cy="715663"/>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059733" cy="707666"/>
            <wp:effectExtent l="0" t="0" r="7620" b="0"/>
            <wp:docPr id="9" name="Рисунок 9" descr="D:\Образцвый 2024\дидактика\ребусы слова с нотам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бразцвый 2024\дидактика\ребусы слова с нотами\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1282" cy="7087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083546" cy="723569"/>
            <wp:effectExtent l="0" t="0" r="2540" b="635"/>
            <wp:docPr id="10" name="Рисунок 10" descr="D:\Образцвый 2024\дидактика\ребусы слова с нотам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бразцвый 2024\дидактика\ребусы слова с нотами\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94200" cy="73068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121134" cy="748668"/>
            <wp:effectExtent l="0" t="0" r="3175" b="0"/>
            <wp:docPr id="11" name="Рисунок 11" descr="D:\Образцвый 2024\дидактика\ребусы слова с нотам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бразцвый 2024\дидактика\ребусы слова с нотами\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21205" cy="748716"/>
                    </a:xfrm>
                    <a:prstGeom prst="rect">
                      <a:avLst/>
                    </a:prstGeom>
                    <a:noFill/>
                    <a:ln>
                      <a:noFill/>
                    </a:ln>
                  </pic:spPr>
                </pic:pic>
              </a:graphicData>
            </a:graphic>
          </wp:inline>
        </w:drawing>
      </w:r>
    </w:p>
    <w:p w:rsidR="00283560" w:rsidRDefault="00283560" w:rsidP="006F0D1B">
      <w:pPr>
        <w:pStyle w:val="a"/>
        <w:numPr>
          <w:ilvl w:val="0"/>
          <w:numId w:val="0"/>
        </w:numPr>
        <w:rPr>
          <w:rFonts w:ascii="Times New Roman" w:hAnsi="Times New Roman" w:cs="Times New Roman"/>
          <w:b/>
          <w:sz w:val="28"/>
          <w:szCs w:val="28"/>
        </w:rPr>
      </w:pPr>
    </w:p>
    <w:p w:rsidR="00D72DF2" w:rsidRPr="006C5578" w:rsidRDefault="00D72DF2" w:rsidP="00614CF7">
      <w:pPr>
        <w:rPr>
          <w:rFonts w:ascii="Times New Roman" w:hAnsi="Times New Roman" w:cs="Times New Roman"/>
          <w:b/>
          <w:i/>
          <w:sz w:val="28"/>
          <w:szCs w:val="28"/>
          <w:u w:val="single"/>
        </w:rPr>
      </w:pPr>
      <w:r w:rsidRPr="006C5578">
        <w:rPr>
          <w:rFonts w:ascii="Times New Roman" w:hAnsi="Times New Roman" w:cs="Times New Roman"/>
          <w:b/>
          <w:i/>
          <w:sz w:val="28"/>
          <w:szCs w:val="28"/>
          <w:u w:val="single"/>
        </w:rPr>
        <w:t>Игра «Вспомни кто за кем»</w:t>
      </w:r>
    </w:p>
    <w:p w:rsidR="00D72DF2" w:rsidRPr="006C5578" w:rsidRDefault="00D72DF2" w:rsidP="00D72DF2">
      <w:pPr>
        <w:ind w:left="-1134"/>
        <w:jc w:val="both"/>
        <w:rPr>
          <w:rFonts w:ascii="Times New Roman" w:hAnsi="Times New Roman" w:cs="Times New Roman"/>
          <w:sz w:val="28"/>
          <w:szCs w:val="28"/>
        </w:rPr>
      </w:pPr>
      <w:r w:rsidRPr="006C5578">
        <w:rPr>
          <w:rFonts w:ascii="Times New Roman" w:hAnsi="Times New Roman" w:cs="Times New Roman"/>
          <w:sz w:val="28"/>
          <w:szCs w:val="28"/>
        </w:rPr>
        <w:tab/>
        <w:t>Игра содержит 42 карточки с изображением нот на нотном стане (каждая нота повторяется 6 раз).  Игра развивает внимательность, а также помогает закрепить знание нот, формирует умение ориентироваться в последовательности нот.</w:t>
      </w:r>
    </w:p>
    <w:p w:rsidR="00D72DF2" w:rsidRPr="006C5578" w:rsidRDefault="00D72DF2" w:rsidP="00D72DF2">
      <w:pPr>
        <w:ind w:left="-1134" w:firstLine="425"/>
        <w:jc w:val="both"/>
        <w:rPr>
          <w:rFonts w:ascii="Times New Roman" w:hAnsi="Times New Roman" w:cs="Times New Roman"/>
          <w:sz w:val="28"/>
          <w:szCs w:val="28"/>
        </w:rPr>
      </w:pPr>
      <w:r w:rsidRPr="006C5578">
        <w:rPr>
          <w:rFonts w:ascii="Times New Roman" w:hAnsi="Times New Roman" w:cs="Times New Roman"/>
          <w:b/>
          <w:sz w:val="28"/>
          <w:szCs w:val="28"/>
        </w:rPr>
        <w:t>Цель игры:</w:t>
      </w:r>
      <w:r w:rsidRPr="006C5578">
        <w:rPr>
          <w:rFonts w:ascii="Times New Roman" w:hAnsi="Times New Roman" w:cs="Times New Roman"/>
          <w:sz w:val="28"/>
          <w:szCs w:val="28"/>
        </w:rPr>
        <w:t xml:space="preserve"> Сложить все ноты по порядку в центре, чтобы у игроков не осталось карточек на руках. </w:t>
      </w:r>
    </w:p>
    <w:p w:rsidR="00D72DF2" w:rsidRPr="006C5578" w:rsidRDefault="00D72DF2" w:rsidP="00D72DF2">
      <w:pPr>
        <w:spacing w:after="0" w:line="240" w:lineRule="auto"/>
        <w:ind w:left="-1134" w:firstLine="425"/>
        <w:jc w:val="both"/>
        <w:rPr>
          <w:rFonts w:ascii="Times New Roman" w:hAnsi="Times New Roman" w:cs="Times New Roman"/>
          <w:sz w:val="28"/>
          <w:szCs w:val="28"/>
        </w:rPr>
      </w:pPr>
      <w:r w:rsidRPr="006C5578">
        <w:rPr>
          <w:rFonts w:ascii="Times New Roman" w:hAnsi="Times New Roman" w:cs="Times New Roman"/>
          <w:b/>
          <w:sz w:val="28"/>
          <w:szCs w:val="28"/>
        </w:rPr>
        <w:t>Ход игры:</w:t>
      </w:r>
      <w:r w:rsidRPr="006C5578">
        <w:rPr>
          <w:rFonts w:ascii="Times New Roman" w:hAnsi="Times New Roman" w:cs="Times New Roman"/>
          <w:sz w:val="28"/>
          <w:szCs w:val="28"/>
        </w:rPr>
        <w:t xml:space="preserve">  Карточки перемешиваются и раскладываются по кругу картинкой «вниз». Одна карта кладется в середину, картинкой «вверх». Например, в центре оказалась нота «ре», дальше следуют ноты «ми». </w:t>
      </w:r>
    </w:p>
    <w:p w:rsidR="00D72DF2" w:rsidRPr="006C5578" w:rsidRDefault="00D72DF2" w:rsidP="00D72DF2">
      <w:pPr>
        <w:spacing w:after="0" w:line="240" w:lineRule="auto"/>
        <w:ind w:left="-1134" w:firstLine="425"/>
        <w:jc w:val="both"/>
        <w:rPr>
          <w:rFonts w:ascii="Times New Roman" w:hAnsi="Times New Roman" w:cs="Times New Roman"/>
          <w:sz w:val="28"/>
          <w:szCs w:val="28"/>
        </w:rPr>
      </w:pPr>
      <w:r w:rsidRPr="006C5578">
        <w:rPr>
          <w:rFonts w:ascii="Times New Roman" w:hAnsi="Times New Roman" w:cs="Times New Roman"/>
          <w:sz w:val="28"/>
          <w:szCs w:val="28"/>
        </w:rPr>
        <w:t xml:space="preserve">Первый игрок вытаскивает любую карточку, смотрит ее название и можно ли ее положить в центр. Если ему попалась нота «ми», то он кладет ее в центр на ноту «ре», затем берет следующую карточку. Если вытащенную ноту некуда положить, то игрок оставляет ее у себя, картинкой «вверх». </w:t>
      </w:r>
    </w:p>
    <w:p w:rsidR="00D72DF2" w:rsidRPr="006C5578" w:rsidRDefault="00D72DF2" w:rsidP="00D72DF2">
      <w:pPr>
        <w:spacing w:after="0" w:line="240" w:lineRule="auto"/>
        <w:ind w:left="-1134" w:firstLine="425"/>
        <w:jc w:val="both"/>
        <w:rPr>
          <w:rFonts w:ascii="Times New Roman" w:hAnsi="Times New Roman" w:cs="Times New Roman"/>
          <w:sz w:val="28"/>
          <w:szCs w:val="28"/>
        </w:rPr>
      </w:pPr>
      <w:r w:rsidRPr="006C5578">
        <w:rPr>
          <w:rFonts w:ascii="Times New Roman" w:hAnsi="Times New Roman" w:cs="Times New Roman"/>
          <w:sz w:val="28"/>
          <w:szCs w:val="28"/>
        </w:rPr>
        <w:t xml:space="preserve">Второй игрок берет карточку и смотрит можно ли ее положить в центр или первому игроку. Ноты из общей колоды можно брать до тех пор, пока не положил себе. </w:t>
      </w:r>
    </w:p>
    <w:p w:rsidR="00D72DF2" w:rsidRPr="006C5578" w:rsidRDefault="00D72DF2" w:rsidP="00D72DF2">
      <w:pPr>
        <w:spacing w:after="0" w:line="240" w:lineRule="auto"/>
        <w:ind w:left="-1134" w:firstLine="425"/>
        <w:jc w:val="both"/>
        <w:rPr>
          <w:rFonts w:ascii="Times New Roman" w:hAnsi="Times New Roman" w:cs="Times New Roman"/>
          <w:sz w:val="28"/>
          <w:szCs w:val="28"/>
        </w:rPr>
      </w:pPr>
      <w:r w:rsidRPr="006C5578">
        <w:rPr>
          <w:rFonts w:ascii="Times New Roman" w:hAnsi="Times New Roman" w:cs="Times New Roman"/>
          <w:sz w:val="28"/>
          <w:szCs w:val="28"/>
        </w:rPr>
        <w:lastRenderedPageBreak/>
        <w:t xml:space="preserve">Каждый следующий игрок может положить свою ноту в центр или любому игроку, если она последовательно подходит (до-ре-ми-фа-соль-ля-си-до-ре и т.д.). </w:t>
      </w:r>
    </w:p>
    <w:p w:rsidR="00D72DF2" w:rsidRPr="006C5578" w:rsidRDefault="00D72DF2" w:rsidP="00D72DF2">
      <w:pPr>
        <w:spacing w:after="0" w:line="240" w:lineRule="auto"/>
        <w:ind w:left="-1134" w:firstLine="425"/>
        <w:jc w:val="both"/>
        <w:rPr>
          <w:rFonts w:ascii="Times New Roman" w:hAnsi="Times New Roman" w:cs="Times New Roman"/>
          <w:sz w:val="28"/>
          <w:szCs w:val="28"/>
        </w:rPr>
      </w:pPr>
      <w:r w:rsidRPr="006C5578">
        <w:rPr>
          <w:rFonts w:ascii="Times New Roman" w:hAnsi="Times New Roman" w:cs="Times New Roman"/>
          <w:sz w:val="28"/>
          <w:szCs w:val="28"/>
        </w:rPr>
        <w:t xml:space="preserve">Когда у игрока есть свои открытые карточки, он сначала смотрит можно ли положить его верхнюю ноту в центр или к другим игрокам. Если свои ноты никому не подходят, то достает ноту из колоды. </w:t>
      </w:r>
    </w:p>
    <w:p w:rsidR="00D72DF2" w:rsidRPr="006C5578" w:rsidRDefault="00D72DF2" w:rsidP="00D72DF2">
      <w:pPr>
        <w:spacing w:after="0" w:line="240" w:lineRule="auto"/>
        <w:ind w:left="-1134" w:firstLine="425"/>
        <w:jc w:val="both"/>
        <w:rPr>
          <w:rFonts w:ascii="Times New Roman" w:hAnsi="Times New Roman" w:cs="Times New Roman"/>
          <w:sz w:val="28"/>
          <w:szCs w:val="28"/>
        </w:rPr>
      </w:pPr>
      <w:r w:rsidRPr="006C5578">
        <w:rPr>
          <w:rFonts w:ascii="Times New Roman" w:hAnsi="Times New Roman" w:cs="Times New Roman"/>
          <w:sz w:val="28"/>
          <w:szCs w:val="28"/>
        </w:rPr>
        <w:t xml:space="preserve">Когда карточки в колоде закончились, и игрок уверен, что его верхнюю ноту положить некуда, переворачивает свою стопку карточек и берет верхнюю. Если ее некуда положить оставляет у себя картинкой вверх. </w:t>
      </w:r>
    </w:p>
    <w:p w:rsidR="00D72DF2" w:rsidRPr="006C5578" w:rsidRDefault="00D72DF2" w:rsidP="00D72DF2">
      <w:pPr>
        <w:spacing w:after="0" w:line="240" w:lineRule="auto"/>
        <w:ind w:left="-1134" w:firstLine="425"/>
        <w:jc w:val="both"/>
        <w:rPr>
          <w:rFonts w:ascii="Times New Roman" w:hAnsi="Times New Roman" w:cs="Times New Roman"/>
          <w:sz w:val="28"/>
          <w:szCs w:val="28"/>
        </w:rPr>
      </w:pPr>
      <w:r w:rsidRPr="006C5578">
        <w:rPr>
          <w:rFonts w:ascii="Times New Roman" w:hAnsi="Times New Roman" w:cs="Times New Roman"/>
          <w:sz w:val="28"/>
          <w:szCs w:val="28"/>
        </w:rPr>
        <w:t>Игра заканчивается, когда все карточки помещены в центре. Побеждает тот, у кого первого не осталось карточек. Проигрывает тот, кто последний освободится от своих карточек.</w:t>
      </w:r>
    </w:p>
    <w:p w:rsidR="00D72DF2" w:rsidRPr="006C5578" w:rsidRDefault="00D72DF2" w:rsidP="00D72DF2">
      <w:pPr>
        <w:spacing w:after="0" w:line="240" w:lineRule="auto"/>
        <w:ind w:left="-1134" w:firstLine="425"/>
        <w:jc w:val="both"/>
        <w:rPr>
          <w:rFonts w:ascii="Times New Roman" w:hAnsi="Times New Roman" w:cs="Times New Roman"/>
          <w:sz w:val="28"/>
          <w:szCs w:val="28"/>
        </w:rPr>
      </w:pPr>
      <w:r w:rsidRPr="006C5578">
        <w:rPr>
          <w:rFonts w:ascii="Times New Roman" w:hAnsi="Times New Roman" w:cs="Times New Roman"/>
          <w:b/>
          <w:sz w:val="28"/>
          <w:szCs w:val="28"/>
        </w:rPr>
        <w:t>!!! ШТРАФ</w:t>
      </w:r>
      <w:r w:rsidRPr="006C5578">
        <w:rPr>
          <w:rFonts w:ascii="Times New Roman" w:hAnsi="Times New Roman" w:cs="Times New Roman"/>
          <w:sz w:val="28"/>
          <w:szCs w:val="28"/>
        </w:rPr>
        <w:t xml:space="preserve">. </w:t>
      </w:r>
      <w:proofErr w:type="gramStart"/>
      <w:r w:rsidRPr="006C5578">
        <w:rPr>
          <w:rFonts w:ascii="Times New Roman" w:hAnsi="Times New Roman" w:cs="Times New Roman"/>
          <w:sz w:val="28"/>
          <w:szCs w:val="28"/>
        </w:rPr>
        <w:t>Если игрок был не внимателен, мог положить карточку кому-то из игроков, но этого не сделал, то  каждый из играющих берет свою верхнюю карточку и подкладывает штрафуемому вниз его колоды.</w:t>
      </w:r>
      <w:proofErr w:type="gramEnd"/>
    </w:p>
    <w:p w:rsidR="00D72DF2" w:rsidRDefault="00D72DF2" w:rsidP="00D72DF2">
      <w:pPr>
        <w:spacing w:after="0" w:line="240" w:lineRule="auto"/>
        <w:ind w:left="-1134" w:firstLine="425"/>
        <w:jc w:val="both"/>
      </w:pPr>
    </w:p>
    <w:p w:rsidR="00D72DF2" w:rsidRDefault="00D72DF2" w:rsidP="006F0D1B">
      <w:pPr>
        <w:pStyle w:val="a"/>
        <w:numPr>
          <w:ilvl w:val="0"/>
          <w:numId w:val="0"/>
        </w:numPr>
        <w:rPr>
          <w:noProof/>
          <w:lang w:eastAsia="ru-RU"/>
        </w:rPr>
      </w:pPr>
      <w:r>
        <w:rPr>
          <w:noProof/>
          <w:lang w:eastAsia="ru-RU"/>
        </w:rPr>
        <w:drawing>
          <wp:inline distT="0" distB="0" distL="0" distR="0" wp14:anchorId="29A5317E" wp14:editId="41686FD0">
            <wp:extent cx="683813" cy="389614"/>
            <wp:effectExtent l="0" t="0" r="2540" b="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9"/>
                    <a:stretch>
                      <a:fillRect/>
                    </a:stretch>
                  </pic:blipFill>
                  <pic:spPr>
                    <a:xfrm>
                      <a:off x="0" y="0"/>
                      <a:ext cx="684096" cy="389775"/>
                    </a:xfrm>
                    <a:prstGeom prst="rect">
                      <a:avLst/>
                    </a:prstGeom>
                  </pic:spPr>
                </pic:pic>
              </a:graphicData>
            </a:graphic>
          </wp:inline>
        </w:drawing>
      </w:r>
      <w:r>
        <w:rPr>
          <w:noProof/>
          <w:lang w:eastAsia="ru-RU"/>
        </w:rPr>
        <w:drawing>
          <wp:inline distT="0" distB="0" distL="0" distR="0" wp14:anchorId="79EA1DD0" wp14:editId="2586C088">
            <wp:extent cx="628153" cy="389613"/>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0"/>
                    <a:stretch>
                      <a:fillRect/>
                    </a:stretch>
                  </pic:blipFill>
                  <pic:spPr>
                    <a:xfrm>
                      <a:off x="0" y="0"/>
                      <a:ext cx="629209" cy="390268"/>
                    </a:xfrm>
                    <a:prstGeom prst="rect">
                      <a:avLst/>
                    </a:prstGeom>
                  </pic:spPr>
                </pic:pic>
              </a:graphicData>
            </a:graphic>
          </wp:inline>
        </w:drawing>
      </w:r>
      <w:r w:rsidRPr="00D72DF2">
        <w:rPr>
          <w:noProof/>
          <w:lang w:eastAsia="ru-RU"/>
        </w:rPr>
        <w:t xml:space="preserve"> </w:t>
      </w:r>
      <w:r>
        <w:rPr>
          <w:noProof/>
          <w:lang w:eastAsia="ru-RU"/>
        </w:rPr>
        <w:drawing>
          <wp:inline distT="0" distB="0" distL="0" distR="0" wp14:anchorId="0FC046C6" wp14:editId="5E67DEA3">
            <wp:extent cx="636104" cy="469127"/>
            <wp:effectExtent l="0" t="0" r="0" b="7620"/>
            <wp:docPr id="45" name="Pictu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1"/>
                    <a:stretch>
                      <a:fillRect/>
                    </a:stretch>
                  </pic:blipFill>
                  <pic:spPr>
                    <a:xfrm>
                      <a:off x="0" y="0"/>
                      <a:ext cx="636576" cy="469475"/>
                    </a:xfrm>
                    <a:prstGeom prst="rect">
                      <a:avLst/>
                    </a:prstGeom>
                  </pic:spPr>
                </pic:pic>
              </a:graphicData>
            </a:graphic>
          </wp:inline>
        </w:drawing>
      </w:r>
      <w:r w:rsidRPr="00D72DF2">
        <w:rPr>
          <w:noProof/>
          <w:lang w:eastAsia="ru-RU"/>
        </w:rPr>
        <w:t xml:space="preserve"> </w:t>
      </w:r>
      <w:r>
        <w:rPr>
          <w:noProof/>
          <w:lang w:eastAsia="ru-RU"/>
        </w:rPr>
        <w:drawing>
          <wp:inline distT="0" distB="0" distL="0" distR="0" wp14:anchorId="0C3957A0" wp14:editId="0EE35A83">
            <wp:extent cx="437322" cy="445273"/>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2"/>
                    <a:stretch>
                      <a:fillRect/>
                    </a:stretch>
                  </pic:blipFill>
                  <pic:spPr>
                    <a:xfrm>
                      <a:off x="0" y="0"/>
                      <a:ext cx="437645" cy="445602"/>
                    </a:xfrm>
                    <a:prstGeom prst="rect">
                      <a:avLst/>
                    </a:prstGeom>
                  </pic:spPr>
                </pic:pic>
              </a:graphicData>
            </a:graphic>
          </wp:inline>
        </w:drawing>
      </w:r>
      <w:r w:rsidRPr="00D72DF2">
        <w:rPr>
          <w:noProof/>
          <w:lang w:eastAsia="ru-RU"/>
        </w:rPr>
        <w:t xml:space="preserve"> </w:t>
      </w:r>
      <w:r>
        <w:rPr>
          <w:noProof/>
          <w:lang w:eastAsia="ru-RU"/>
        </w:rPr>
        <w:drawing>
          <wp:inline distT="0" distB="0" distL="0" distR="0" wp14:anchorId="699B99E0" wp14:editId="116B0D68">
            <wp:extent cx="524786" cy="429371"/>
            <wp:effectExtent l="0" t="0" r="8890" b="8890"/>
            <wp:docPr id="175" name="Pictu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23"/>
                    <a:stretch>
                      <a:fillRect/>
                    </a:stretch>
                  </pic:blipFill>
                  <pic:spPr>
                    <a:xfrm>
                      <a:off x="0" y="0"/>
                      <a:ext cx="524807" cy="429388"/>
                    </a:xfrm>
                    <a:prstGeom prst="rect">
                      <a:avLst/>
                    </a:prstGeom>
                  </pic:spPr>
                </pic:pic>
              </a:graphicData>
            </a:graphic>
          </wp:inline>
        </w:drawing>
      </w:r>
      <w:r w:rsidRPr="00D72DF2">
        <w:rPr>
          <w:noProof/>
          <w:lang w:eastAsia="ru-RU"/>
        </w:rPr>
        <w:t xml:space="preserve"> </w:t>
      </w:r>
      <w:r>
        <w:rPr>
          <w:noProof/>
          <w:lang w:eastAsia="ru-RU"/>
        </w:rPr>
        <w:drawing>
          <wp:inline distT="0" distB="0" distL="0" distR="0" wp14:anchorId="3EB9AD8B" wp14:editId="74438B74">
            <wp:extent cx="612251" cy="381663"/>
            <wp:effectExtent l="0" t="0" r="0" b="0"/>
            <wp:docPr id="178" name="Pictu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24"/>
                    <a:stretch>
                      <a:fillRect/>
                    </a:stretch>
                  </pic:blipFill>
                  <pic:spPr>
                    <a:xfrm>
                      <a:off x="0" y="0"/>
                      <a:ext cx="612308" cy="381699"/>
                    </a:xfrm>
                    <a:prstGeom prst="rect">
                      <a:avLst/>
                    </a:prstGeom>
                  </pic:spPr>
                </pic:pic>
              </a:graphicData>
            </a:graphic>
          </wp:inline>
        </w:drawing>
      </w:r>
      <w:r w:rsidRPr="00D72DF2">
        <w:rPr>
          <w:noProof/>
          <w:lang w:eastAsia="ru-RU"/>
        </w:rPr>
        <w:t xml:space="preserve"> </w:t>
      </w:r>
      <w:r>
        <w:rPr>
          <w:noProof/>
          <w:lang w:eastAsia="ru-RU"/>
        </w:rPr>
        <w:drawing>
          <wp:inline distT="0" distB="0" distL="0" distR="0" wp14:anchorId="377E1518" wp14:editId="7AFC17AD">
            <wp:extent cx="492981" cy="453224"/>
            <wp:effectExtent l="0" t="0" r="0" b="4445"/>
            <wp:docPr id="182" name="Pictu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25"/>
                    <a:stretch>
                      <a:fillRect/>
                    </a:stretch>
                  </pic:blipFill>
                  <pic:spPr>
                    <a:xfrm>
                      <a:off x="0" y="0"/>
                      <a:ext cx="493495" cy="453697"/>
                    </a:xfrm>
                    <a:prstGeom prst="rect">
                      <a:avLst/>
                    </a:prstGeom>
                  </pic:spPr>
                </pic:pic>
              </a:graphicData>
            </a:graphic>
          </wp:inline>
        </w:drawing>
      </w:r>
    </w:p>
    <w:p w:rsidR="00D72DF2" w:rsidRDefault="00D72DF2" w:rsidP="006F0D1B">
      <w:pPr>
        <w:pStyle w:val="a"/>
        <w:numPr>
          <w:ilvl w:val="0"/>
          <w:numId w:val="0"/>
        </w:numPr>
        <w:rPr>
          <w:noProof/>
          <w:lang w:eastAsia="ru-RU"/>
        </w:rPr>
      </w:pPr>
    </w:p>
    <w:p w:rsidR="00D32119" w:rsidRDefault="00D32119" w:rsidP="006F0D1B">
      <w:pPr>
        <w:pStyle w:val="a"/>
        <w:numPr>
          <w:ilvl w:val="0"/>
          <w:numId w:val="0"/>
        </w:numPr>
        <w:rPr>
          <w:b/>
          <w:i/>
          <w:noProof/>
          <w:u w:val="single"/>
          <w:lang w:eastAsia="ru-RU"/>
        </w:rPr>
      </w:pPr>
    </w:p>
    <w:p w:rsidR="00D72DF2" w:rsidRDefault="00D32119" w:rsidP="006F0D1B">
      <w:pPr>
        <w:pStyle w:val="a"/>
        <w:numPr>
          <w:ilvl w:val="0"/>
          <w:numId w:val="0"/>
        </w:numPr>
        <w:rPr>
          <w:b/>
          <w:i/>
          <w:noProof/>
          <w:u w:val="single"/>
          <w:lang w:eastAsia="ru-RU"/>
        </w:rPr>
      </w:pPr>
      <w:r>
        <w:rPr>
          <w:b/>
          <w:i/>
          <w:noProof/>
          <w:u w:val="single"/>
          <w:lang w:eastAsia="ru-RU"/>
        </w:rPr>
        <w:t>Прочитай фразы</w:t>
      </w:r>
    </w:p>
    <w:p w:rsidR="00D32119" w:rsidRPr="00D32119" w:rsidRDefault="00D32119" w:rsidP="006F0D1B">
      <w:pPr>
        <w:pStyle w:val="a"/>
        <w:numPr>
          <w:ilvl w:val="0"/>
          <w:numId w:val="0"/>
        </w:numPr>
        <w:rPr>
          <w:noProof/>
          <w:lang w:eastAsia="ru-RU"/>
        </w:rPr>
      </w:pPr>
    </w:p>
    <w:p w:rsidR="00D32119" w:rsidRPr="00D32119" w:rsidRDefault="00D32119" w:rsidP="00D32119">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C3AEBCB" wp14:editId="4B746F3C">
            <wp:extent cx="5613621" cy="2763705"/>
            <wp:effectExtent l="0" t="0" r="6350" b="0"/>
            <wp:docPr id="12" name="Рисунок 12" descr="E:\Музыка\6ZQgrBer9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узыка\6ZQgrBer9M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0776" cy="2762304"/>
                    </a:xfrm>
                    <a:prstGeom prst="rect">
                      <a:avLst/>
                    </a:prstGeom>
                    <a:noFill/>
                    <a:ln>
                      <a:noFill/>
                    </a:ln>
                  </pic:spPr>
                </pic:pic>
              </a:graphicData>
            </a:graphic>
          </wp:inline>
        </w:drawing>
      </w:r>
    </w:p>
    <w:p w:rsidR="00D32119" w:rsidRDefault="00D32119" w:rsidP="00D32119"/>
    <w:p w:rsidR="00D32119" w:rsidRDefault="00D32119" w:rsidP="00D3211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ru-RU"/>
        </w:rPr>
        <w:lastRenderedPageBreak/>
        <w:drawing>
          <wp:inline distT="0" distB="0" distL="0" distR="0">
            <wp:extent cx="2417197" cy="3399832"/>
            <wp:effectExtent l="0" t="0" r="2540" b="0"/>
            <wp:docPr id="13" name="Рисунок 13" descr="E:\Музыка\про нот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узыка\про ноты.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19573" cy="3403173"/>
                    </a:xfrm>
                    <a:prstGeom prst="rect">
                      <a:avLst/>
                    </a:prstGeom>
                    <a:noFill/>
                    <a:ln>
                      <a:noFill/>
                    </a:ln>
                  </pic:spPr>
                </pic:pic>
              </a:graphicData>
            </a:graphic>
          </wp:inline>
        </w:drawing>
      </w:r>
      <w:r w:rsidRPr="00D3211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ru-RU"/>
        </w:rPr>
        <w:drawing>
          <wp:inline distT="0" distB="0" distL="0" distR="0" wp14:anchorId="71A7FF14" wp14:editId="54F199B3">
            <wp:extent cx="2496709" cy="3528608"/>
            <wp:effectExtent l="0" t="0" r="0" b="0"/>
            <wp:docPr id="14" name="Рисунок 14" descr="E:\Музыка\ребус + нарисов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узыка\ребус + нарисовать.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1664" cy="3535612"/>
                    </a:xfrm>
                    <a:prstGeom prst="rect">
                      <a:avLst/>
                    </a:prstGeom>
                    <a:noFill/>
                    <a:ln>
                      <a:noFill/>
                    </a:ln>
                  </pic:spPr>
                </pic:pic>
              </a:graphicData>
            </a:graphic>
          </wp:inline>
        </w:drawing>
      </w:r>
    </w:p>
    <w:p w:rsidR="00D32119" w:rsidRDefault="00D32119" w:rsidP="006F0D1B">
      <w:pPr>
        <w:pStyle w:val="a"/>
        <w:numPr>
          <w:ilvl w:val="0"/>
          <w:numId w:val="0"/>
        </w:numPr>
        <w:rPr>
          <w:rFonts w:ascii="Times New Roman" w:hAnsi="Times New Roman" w:cs="Times New Roman"/>
          <w:b/>
          <w:sz w:val="28"/>
          <w:szCs w:val="28"/>
        </w:rPr>
      </w:pPr>
    </w:p>
    <w:p w:rsidR="00D32119" w:rsidRDefault="00D32119" w:rsidP="006C5578">
      <w:pPr>
        <w:pStyle w:val="a"/>
        <w:numPr>
          <w:ilvl w:val="0"/>
          <w:numId w:val="0"/>
        </w:num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192202" cy="3231199"/>
            <wp:effectExtent l="0" t="0" r="8890" b="7620"/>
            <wp:docPr id="15" name="Рисунок 15" descr="E:\Музыка\Стихотвор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узыка\Стихотворение.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99951" cy="3236021"/>
                    </a:xfrm>
                    <a:prstGeom prst="rect">
                      <a:avLst/>
                    </a:prstGeom>
                    <a:noFill/>
                    <a:ln>
                      <a:noFill/>
                    </a:ln>
                  </pic:spPr>
                </pic:pic>
              </a:graphicData>
            </a:graphic>
          </wp:inline>
        </w:drawing>
      </w:r>
    </w:p>
    <w:p w:rsidR="00D32119" w:rsidRDefault="00D32119" w:rsidP="006F0D1B">
      <w:pPr>
        <w:pStyle w:val="a"/>
        <w:numPr>
          <w:ilvl w:val="0"/>
          <w:numId w:val="0"/>
        </w:numPr>
        <w:rPr>
          <w:rFonts w:ascii="Times New Roman" w:hAnsi="Times New Roman" w:cs="Times New Roman"/>
          <w:b/>
          <w:sz w:val="28"/>
          <w:szCs w:val="28"/>
        </w:rPr>
      </w:pPr>
    </w:p>
    <w:p w:rsidR="00D32119" w:rsidRDefault="00D32119"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lastRenderedPageBreak/>
        <w:t>Ритмические диктанты</w:t>
      </w:r>
    </w:p>
    <w:p w:rsidR="00D32119" w:rsidRDefault="00500A9A"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816095" cy="64202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17033" cy="6421290"/>
                    </a:xfrm>
                    <a:prstGeom prst="rect">
                      <a:avLst/>
                    </a:prstGeom>
                    <a:noFill/>
                    <a:ln>
                      <a:noFill/>
                    </a:ln>
                  </pic:spPr>
                </pic:pic>
              </a:graphicData>
            </a:graphic>
          </wp:inline>
        </w:drawing>
      </w:r>
    </w:p>
    <w:p w:rsidR="00500A9A" w:rsidRDefault="00500A9A" w:rsidP="006F0D1B">
      <w:pPr>
        <w:pStyle w:val="a"/>
        <w:numPr>
          <w:ilvl w:val="0"/>
          <w:numId w:val="0"/>
        </w:numPr>
        <w:rPr>
          <w:rFonts w:ascii="Times New Roman" w:hAnsi="Times New Roman" w:cs="Times New Roman"/>
          <w:b/>
          <w:sz w:val="28"/>
          <w:szCs w:val="28"/>
        </w:rPr>
      </w:pPr>
    </w:p>
    <w:p w:rsidR="00500A9A" w:rsidRDefault="00500A9A"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p>
    <w:p w:rsidR="00115DCC" w:rsidRDefault="00115DCC"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lastRenderedPageBreak/>
        <w:t>Творческое задание</w:t>
      </w:r>
    </w:p>
    <w:p w:rsidR="00500A9A" w:rsidRDefault="00500A9A"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8346907"/>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346907"/>
                    </a:xfrm>
                    <a:prstGeom prst="rect">
                      <a:avLst/>
                    </a:prstGeom>
                    <a:noFill/>
                    <a:ln>
                      <a:noFill/>
                    </a:ln>
                  </pic:spPr>
                </pic:pic>
              </a:graphicData>
            </a:graphic>
          </wp:inline>
        </w:drawing>
      </w:r>
    </w:p>
    <w:p w:rsidR="00500A9A" w:rsidRDefault="00500A9A" w:rsidP="006F0D1B">
      <w:pPr>
        <w:pStyle w:val="a"/>
        <w:numPr>
          <w:ilvl w:val="0"/>
          <w:numId w:val="0"/>
        </w:numPr>
        <w:rPr>
          <w:rFonts w:ascii="Times New Roman" w:hAnsi="Times New Roman" w:cs="Times New Roman"/>
          <w:b/>
          <w:sz w:val="28"/>
          <w:szCs w:val="28"/>
        </w:rPr>
      </w:pPr>
    </w:p>
    <w:p w:rsidR="00500A9A" w:rsidRDefault="00500A9A" w:rsidP="006F0D1B">
      <w:pPr>
        <w:pStyle w:val="a"/>
        <w:numPr>
          <w:ilvl w:val="0"/>
          <w:numId w:val="0"/>
        </w:numPr>
        <w:rPr>
          <w:rFonts w:ascii="Times New Roman" w:hAnsi="Times New Roman" w:cs="Times New Roman"/>
          <w:b/>
          <w:sz w:val="28"/>
          <w:szCs w:val="28"/>
        </w:rPr>
      </w:pPr>
    </w:p>
    <w:p w:rsidR="00500A9A" w:rsidRDefault="00C165D5"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36666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366665"/>
                    </a:xfrm>
                    <a:prstGeom prst="rect">
                      <a:avLst/>
                    </a:prstGeom>
                    <a:noFill/>
                    <a:ln>
                      <a:noFill/>
                    </a:ln>
                  </pic:spPr>
                </pic:pic>
              </a:graphicData>
            </a:graphic>
          </wp:inline>
        </w:drawing>
      </w: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2205292"/>
            <wp:effectExtent l="0" t="0" r="317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2205292"/>
                    </a:xfrm>
                    <a:prstGeom prst="rect">
                      <a:avLst/>
                    </a:prstGeom>
                    <a:noFill/>
                    <a:ln>
                      <a:noFill/>
                    </a:ln>
                  </pic:spPr>
                </pic:pic>
              </a:graphicData>
            </a:graphic>
          </wp:inline>
        </w:drawing>
      </w: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1408413"/>
            <wp:effectExtent l="0" t="0" r="3175"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1408413"/>
                    </a:xfrm>
                    <a:prstGeom prst="rect">
                      <a:avLst/>
                    </a:prstGeom>
                    <a:noFill/>
                    <a:ln>
                      <a:noFill/>
                    </a:ln>
                  </pic:spPr>
                </pic:pic>
              </a:graphicData>
            </a:graphic>
          </wp:inline>
        </w:drawing>
      </w: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pPr>
    </w:p>
    <w:p w:rsidR="00C165D5" w:rsidRDefault="00C165D5" w:rsidP="006F0D1B">
      <w:pPr>
        <w:pStyle w:val="a"/>
        <w:numPr>
          <w:ilvl w:val="0"/>
          <w:numId w:val="0"/>
        </w:numPr>
        <w:rPr>
          <w:rFonts w:ascii="Times New Roman" w:hAnsi="Times New Roman" w:cs="Times New Roman"/>
          <w:b/>
          <w:sz w:val="28"/>
          <w:szCs w:val="28"/>
        </w:rPr>
        <w:sectPr w:rsidR="00C165D5">
          <w:pgSz w:w="11906" w:h="16838"/>
          <w:pgMar w:top="1134" w:right="850" w:bottom="1134" w:left="1701" w:header="708" w:footer="708" w:gutter="0"/>
          <w:cols w:space="708"/>
          <w:docGrid w:linePitch="360"/>
        </w:sectPr>
      </w:pPr>
      <w:r>
        <w:rPr>
          <w:rFonts w:ascii="Times New Roman" w:hAnsi="Times New Roman" w:cs="Times New Roman"/>
          <w:b/>
          <w:noProof/>
          <w:sz w:val="28"/>
          <w:szCs w:val="28"/>
          <w:lang w:eastAsia="ru-RU"/>
        </w:rPr>
        <w:drawing>
          <wp:inline distT="0" distB="0" distL="0" distR="0">
            <wp:extent cx="5940425" cy="1408413"/>
            <wp:effectExtent l="0" t="0" r="317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1408413"/>
                    </a:xfrm>
                    <a:prstGeom prst="rect">
                      <a:avLst/>
                    </a:prstGeom>
                    <a:noFill/>
                    <a:ln>
                      <a:noFill/>
                    </a:ln>
                  </pic:spPr>
                </pic:pic>
              </a:graphicData>
            </a:graphic>
          </wp:inline>
        </w:drawing>
      </w:r>
    </w:p>
    <w:p w:rsidR="00283560" w:rsidRDefault="00283560"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lastRenderedPageBreak/>
        <w:t>Раздел</w:t>
      </w:r>
      <w:r w:rsidR="008D31FB">
        <w:rPr>
          <w:rFonts w:ascii="Times New Roman" w:hAnsi="Times New Roman" w:cs="Times New Roman"/>
          <w:b/>
          <w:sz w:val="28"/>
          <w:szCs w:val="28"/>
        </w:rPr>
        <w:t xml:space="preserve"> «Исполнительские навыки»</w:t>
      </w:r>
    </w:p>
    <w:p w:rsidR="00500A9A" w:rsidRDefault="00C165D5"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t>Домра</w:t>
      </w:r>
    </w:p>
    <w:p w:rsidR="00C165D5" w:rsidRDefault="00C165D5" w:rsidP="006F0D1B">
      <w:pPr>
        <w:pStyle w:val="a"/>
        <w:numPr>
          <w:ilvl w:val="0"/>
          <w:numId w:val="0"/>
        </w:numPr>
        <w:rPr>
          <w:rFonts w:ascii="Times New Roman" w:hAnsi="Times New Roman" w:cs="Times New Roman"/>
          <w:b/>
          <w:sz w:val="28"/>
          <w:szCs w:val="28"/>
        </w:rPr>
      </w:pPr>
    </w:p>
    <w:p w:rsidR="006070CD" w:rsidRDefault="00C165D5"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426085" cy="391051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1282" r="2903" b="18042"/>
                    <a:stretch/>
                  </pic:blipFill>
                  <pic:spPr bwMode="auto">
                    <a:xfrm>
                      <a:off x="0" y="0"/>
                      <a:ext cx="4423720" cy="3908430"/>
                    </a:xfrm>
                    <a:prstGeom prst="rect">
                      <a:avLst/>
                    </a:prstGeom>
                    <a:noFill/>
                    <a:ln>
                      <a:noFill/>
                    </a:ln>
                    <a:extLst>
                      <a:ext uri="{53640926-AAD7-44D8-BBD7-CCE9431645EC}">
                        <a14:shadowObscured xmlns:a14="http://schemas.microsoft.com/office/drawing/2010/main"/>
                      </a:ext>
                    </a:extLst>
                  </pic:spPr>
                </pic:pic>
              </a:graphicData>
            </a:graphic>
          </wp:inline>
        </w:drawing>
      </w:r>
    </w:p>
    <w:p w:rsidR="006070CD" w:rsidRDefault="006070CD"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538919" cy="412040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7">
                      <a:extLst>
                        <a:ext uri="{28A0092B-C50C-407E-A947-70E740481C1C}">
                          <a14:useLocalDpi xmlns:a14="http://schemas.microsoft.com/office/drawing/2010/main" val="0"/>
                        </a:ext>
                      </a:extLst>
                    </a:blip>
                    <a:srcRect l="50869" t="6678" r="4423" b="42795"/>
                    <a:stretch/>
                  </pic:blipFill>
                  <pic:spPr bwMode="auto">
                    <a:xfrm>
                      <a:off x="0" y="0"/>
                      <a:ext cx="2537563" cy="4118203"/>
                    </a:xfrm>
                    <a:prstGeom prst="rect">
                      <a:avLst/>
                    </a:prstGeom>
                    <a:noFill/>
                    <a:ln>
                      <a:noFill/>
                    </a:ln>
                    <a:extLst>
                      <a:ext uri="{53640926-AAD7-44D8-BBD7-CCE9431645EC}">
                        <a14:shadowObscured xmlns:a14="http://schemas.microsoft.com/office/drawing/2010/main"/>
                      </a:ext>
                    </a:extLst>
                  </pic:spPr>
                </pic:pic>
              </a:graphicData>
            </a:graphic>
          </wp:inline>
        </w:drawing>
      </w:r>
    </w:p>
    <w:p w:rsidR="00C165D5" w:rsidRDefault="00C165D5" w:rsidP="006F0D1B">
      <w:pPr>
        <w:pStyle w:val="a"/>
        <w:numPr>
          <w:ilvl w:val="0"/>
          <w:numId w:val="0"/>
        </w:numPr>
        <w:rPr>
          <w:rFonts w:ascii="Times New Roman" w:hAnsi="Times New Roman" w:cs="Times New Roman"/>
          <w:b/>
          <w:sz w:val="28"/>
          <w:szCs w:val="28"/>
        </w:rPr>
      </w:pPr>
    </w:p>
    <w:p w:rsidR="00094733" w:rsidRDefault="00094733" w:rsidP="006F0D1B">
      <w:pPr>
        <w:pStyle w:val="a"/>
        <w:numPr>
          <w:ilvl w:val="0"/>
          <w:numId w:val="0"/>
        </w:numPr>
        <w:rPr>
          <w:rFonts w:ascii="Times New Roman" w:hAnsi="Times New Roman" w:cs="Times New Roman"/>
          <w:b/>
          <w:sz w:val="28"/>
          <w:szCs w:val="28"/>
        </w:rPr>
      </w:pPr>
    </w:p>
    <w:p w:rsidR="00094733"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398819"/>
            <wp:effectExtent l="0" t="0" r="3175"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8398819"/>
                    </a:xfrm>
                    <a:prstGeom prst="rect">
                      <a:avLst/>
                    </a:prstGeom>
                    <a:noFill/>
                    <a:ln>
                      <a:noFill/>
                    </a:ln>
                  </pic:spPr>
                </pic:pic>
              </a:graphicData>
            </a:graphic>
          </wp:inline>
        </w:drawing>
      </w:r>
    </w:p>
    <w:p w:rsidR="00094733" w:rsidRDefault="00094733" w:rsidP="006F0D1B">
      <w:pPr>
        <w:pStyle w:val="a"/>
        <w:numPr>
          <w:ilvl w:val="0"/>
          <w:numId w:val="0"/>
        </w:numPr>
        <w:rPr>
          <w:rFonts w:ascii="Times New Roman" w:hAnsi="Times New Roman" w:cs="Times New Roman"/>
          <w:b/>
          <w:sz w:val="28"/>
          <w:szCs w:val="28"/>
        </w:rPr>
      </w:pPr>
    </w:p>
    <w:p w:rsidR="00094733"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398819"/>
            <wp:effectExtent l="0" t="0" r="3175"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0425" cy="8398819"/>
                    </a:xfrm>
                    <a:prstGeom prst="rect">
                      <a:avLst/>
                    </a:prstGeom>
                    <a:noFill/>
                    <a:ln>
                      <a:noFill/>
                    </a:ln>
                  </pic:spPr>
                </pic:pic>
              </a:graphicData>
            </a:graphic>
          </wp:inline>
        </w:drawing>
      </w:r>
    </w:p>
    <w:p w:rsidR="00094733"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398819"/>
            <wp:effectExtent l="0" t="0" r="3175"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8398819"/>
                    </a:xfrm>
                    <a:prstGeom prst="rect">
                      <a:avLst/>
                    </a:prstGeom>
                    <a:noFill/>
                    <a:ln>
                      <a:noFill/>
                    </a:ln>
                  </pic:spPr>
                </pic:pic>
              </a:graphicData>
            </a:graphic>
          </wp:inline>
        </w:drawing>
      </w:r>
    </w:p>
    <w:p w:rsidR="00094733"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6128426" cy="6322979"/>
            <wp:effectExtent l="0" t="0" r="5715" b="190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1">
                      <a:extLst>
                        <a:ext uri="{28A0092B-C50C-407E-A947-70E740481C1C}">
                          <a14:useLocalDpi xmlns:a14="http://schemas.microsoft.com/office/drawing/2010/main" val="0"/>
                        </a:ext>
                      </a:extLst>
                    </a:blip>
                    <a:srcRect t="29056" r="2782"/>
                    <a:stretch/>
                  </pic:blipFill>
                  <pic:spPr bwMode="auto">
                    <a:xfrm>
                      <a:off x="0" y="0"/>
                      <a:ext cx="6125152" cy="6319601"/>
                    </a:xfrm>
                    <a:prstGeom prst="rect">
                      <a:avLst/>
                    </a:prstGeom>
                    <a:noFill/>
                    <a:ln>
                      <a:noFill/>
                    </a:ln>
                    <a:extLst>
                      <a:ext uri="{53640926-AAD7-44D8-BBD7-CCE9431645EC}">
                        <a14:shadowObscured xmlns:a14="http://schemas.microsoft.com/office/drawing/2010/main"/>
                      </a:ext>
                    </a:extLst>
                  </pic:spPr>
                </pic:pic>
              </a:graphicData>
            </a:graphic>
          </wp:inline>
        </w:drawing>
      </w:r>
    </w:p>
    <w:p w:rsidR="00C165D5" w:rsidRDefault="00C165D5" w:rsidP="006F0D1B">
      <w:pPr>
        <w:pStyle w:val="a"/>
        <w:numPr>
          <w:ilvl w:val="0"/>
          <w:numId w:val="0"/>
        </w:numPr>
        <w:rPr>
          <w:rFonts w:ascii="Times New Roman" w:hAnsi="Times New Roman" w:cs="Times New Roman"/>
          <w:b/>
          <w:sz w:val="28"/>
          <w:szCs w:val="28"/>
        </w:rPr>
      </w:pPr>
    </w:p>
    <w:p w:rsidR="00500A9A" w:rsidRDefault="00500A9A" w:rsidP="006F0D1B">
      <w:pPr>
        <w:pStyle w:val="a"/>
        <w:numPr>
          <w:ilvl w:val="0"/>
          <w:numId w:val="0"/>
        </w:numPr>
        <w:rPr>
          <w:rFonts w:ascii="Times New Roman" w:hAnsi="Times New Roman" w:cs="Times New Roman"/>
          <w:b/>
          <w:sz w:val="28"/>
          <w:szCs w:val="28"/>
        </w:rPr>
      </w:pPr>
    </w:p>
    <w:p w:rsidR="00C165D5"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398819"/>
            <wp:effectExtent l="0" t="0" r="3175"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8398819"/>
                    </a:xfrm>
                    <a:prstGeom prst="rect">
                      <a:avLst/>
                    </a:prstGeom>
                    <a:noFill/>
                    <a:ln>
                      <a:noFill/>
                    </a:ln>
                  </pic:spPr>
                </pic:pic>
              </a:graphicData>
            </a:graphic>
          </wp:inline>
        </w:drawing>
      </w:r>
    </w:p>
    <w:p w:rsidR="00094733" w:rsidRDefault="00094733" w:rsidP="006F0D1B">
      <w:pPr>
        <w:pStyle w:val="a"/>
        <w:numPr>
          <w:ilvl w:val="0"/>
          <w:numId w:val="0"/>
        </w:numPr>
        <w:rPr>
          <w:rFonts w:ascii="Times New Roman" w:hAnsi="Times New Roman" w:cs="Times New Roman"/>
          <w:b/>
          <w:sz w:val="28"/>
          <w:szCs w:val="28"/>
        </w:rPr>
      </w:pPr>
    </w:p>
    <w:p w:rsidR="00094733"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398819"/>
            <wp:effectExtent l="0" t="0" r="3175"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8398819"/>
                    </a:xfrm>
                    <a:prstGeom prst="rect">
                      <a:avLst/>
                    </a:prstGeom>
                    <a:noFill/>
                    <a:ln>
                      <a:noFill/>
                    </a:ln>
                  </pic:spPr>
                </pic:pic>
              </a:graphicData>
            </a:graphic>
          </wp:inline>
        </w:drawing>
      </w:r>
    </w:p>
    <w:p w:rsidR="00094733" w:rsidRDefault="00094733" w:rsidP="006F0D1B">
      <w:pPr>
        <w:pStyle w:val="a"/>
        <w:numPr>
          <w:ilvl w:val="0"/>
          <w:numId w:val="0"/>
        </w:numPr>
        <w:rPr>
          <w:rFonts w:ascii="Times New Roman" w:hAnsi="Times New Roman" w:cs="Times New Roman"/>
          <w:b/>
          <w:sz w:val="28"/>
          <w:szCs w:val="28"/>
        </w:rPr>
      </w:pPr>
    </w:p>
    <w:p w:rsidR="00094733"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6068795" cy="5379396"/>
            <wp:effectExtent l="0" t="0" r="825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4">
                      <a:extLst>
                        <a:ext uri="{28A0092B-C50C-407E-A947-70E740481C1C}">
                          <a14:useLocalDpi xmlns:a14="http://schemas.microsoft.com/office/drawing/2010/main" val="0"/>
                        </a:ext>
                      </a:extLst>
                    </a:blip>
                    <a:srcRect t="40400" r="4910"/>
                    <a:stretch/>
                  </pic:blipFill>
                  <pic:spPr bwMode="auto">
                    <a:xfrm>
                      <a:off x="0" y="0"/>
                      <a:ext cx="6071506" cy="5381799"/>
                    </a:xfrm>
                    <a:prstGeom prst="rect">
                      <a:avLst/>
                    </a:prstGeom>
                    <a:noFill/>
                    <a:ln>
                      <a:noFill/>
                    </a:ln>
                    <a:extLst>
                      <a:ext uri="{53640926-AAD7-44D8-BBD7-CCE9431645EC}">
                        <a14:shadowObscured xmlns:a14="http://schemas.microsoft.com/office/drawing/2010/main"/>
                      </a:ext>
                    </a:extLst>
                  </pic:spPr>
                </pic:pic>
              </a:graphicData>
            </a:graphic>
          </wp:inline>
        </w:drawing>
      </w:r>
    </w:p>
    <w:p w:rsidR="00094733"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6187832" cy="5369668"/>
            <wp:effectExtent l="0" t="0" r="381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5">
                      <a:extLst>
                        <a:ext uri="{28A0092B-C50C-407E-A947-70E740481C1C}">
                          <a14:useLocalDpi xmlns:a14="http://schemas.microsoft.com/office/drawing/2010/main" val="0"/>
                        </a:ext>
                      </a:extLst>
                    </a:blip>
                    <a:srcRect t="40632" r="3273"/>
                    <a:stretch/>
                  </pic:blipFill>
                  <pic:spPr bwMode="auto">
                    <a:xfrm>
                      <a:off x="0" y="0"/>
                      <a:ext cx="6187832" cy="5369668"/>
                    </a:xfrm>
                    <a:prstGeom prst="rect">
                      <a:avLst/>
                    </a:prstGeom>
                    <a:noFill/>
                    <a:ln>
                      <a:noFill/>
                    </a:ln>
                    <a:extLst>
                      <a:ext uri="{53640926-AAD7-44D8-BBD7-CCE9431645EC}">
                        <a14:shadowObscured xmlns:a14="http://schemas.microsoft.com/office/drawing/2010/main"/>
                      </a:ext>
                    </a:extLst>
                  </pic:spPr>
                </pic:pic>
              </a:graphicData>
            </a:graphic>
          </wp:inline>
        </w:drawing>
      </w:r>
    </w:p>
    <w:p w:rsidR="00094733" w:rsidRDefault="00094733" w:rsidP="006F0D1B">
      <w:pPr>
        <w:pStyle w:val="a"/>
        <w:numPr>
          <w:ilvl w:val="0"/>
          <w:numId w:val="0"/>
        </w:numPr>
        <w:rPr>
          <w:rFonts w:ascii="Times New Roman" w:hAnsi="Times New Roman" w:cs="Times New Roman"/>
          <w:b/>
          <w:sz w:val="28"/>
          <w:szCs w:val="28"/>
        </w:rPr>
        <w:sectPr w:rsidR="00094733">
          <w:pgSz w:w="11906" w:h="16838"/>
          <w:pgMar w:top="1134" w:right="850" w:bottom="1134" w:left="1701" w:header="708" w:footer="708" w:gutter="0"/>
          <w:cols w:space="708"/>
          <w:docGrid w:linePitch="360"/>
        </w:sectPr>
      </w:pPr>
    </w:p>
    <w:p w:rsidR="00094733" w:rsidRDefault="00094733"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lastRenderedPageBreak/>
        <w:t>Балалайка</w:t>
      </w: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C80EF7">
      <w:pPr>
        <w:pStyle w:val="a"/>
        <w:numPr>
          <w:ilvl w:val="0"/>
          <w:numId w:val="0"/>
        </w:num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758774" cy="5823499"/>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169" t="569" r="195" b="31331"/>
                    <a:stretch/>
                  </pic:blipFill>
                  <pic:spPr bwMode="auto">
                    <a:xfrm>
                      <a:off x="0" y="0"/>
                      <a:ext cx="5762761" cy="5827530"/>
                    </a:xfrm>
                    <a:prstGeom prst="rect">
                      <a:avLst/>
                    </a:prstGeom>
                    <a:noFill/>
                    <a:ln>
                      <a:noFill/>
                    </a:ln>
                    <a:extLst>
                      <a:ext uri="{53640926-AAD7-44D8-BBD7-CCE9431645EC}">
                        <a14:shadowObscured xmlns:a14="http://schemas.microsoft.com/office/drawing/2010/main"/>
                      </a:ext>
                    </a:extLst>
                  </pic:spPr>
                </pic:pic>
              </a:graphicData>
            </a:graphic>
          </wp:inline>
        </w:drawing>
      </w: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2926229"/>
            <wp:effectExtent l="0" t="0" r="317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2926229"/>
                    </a:xfrm>
                    <a:prstGeom prst="rect">
                      <a:avLst/>
                    </a:prstGeom>
                    <a:noFill/>
                    <a:ln>
                      <a:noFill/>
                    </a:ln>
                  </pic:spPr>
                </pic:pic>
              </a:graphicData>
            </a:graphic>
          </wp:inline>
        </w:drawing>
      </w: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367719" cy="2947541"/>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72968" cy="2951083"/>
                    </a:xfrm>
                    <a:prstGeom prst="rect">
                      <a:avLst/>
                    </a:prstGeom>
                    <a:noFill/>
                    <a:ln>
                      <a:noFill/>
                    </a:ln>
                  </pic:spPr>
                </pic:pic>
              </a:graphicData>
            </a:graphic>
          </wp:inline>
        </w:drawing>
      </w:r>
    </w:p>
    <w:p w:rsidR="00D43234" w:rsidRDefault="00D43234"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871609" cy="261274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74366" cy="2614603"/>
                    </a:xfrm>
                    <a:prstGeom prst="rect">
                      <a:avLst/>
                    </a:prstGeom>
                    <a:noFill/>
                    <a:ln>
                      <a:noFill/>
                    </a:ln>
                  </pic:spPr>
                </pic:pic>
              </a:graphicData>
            </a:graphic>
          </wp:inline>
        </w:drawing>
      </w: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8487838"/>
            <wp:effectExtent l="0" t="0" r="3175"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487838"/>
                    </a:xfrm>
                    <a:prstGeom prst="rect">
                      <a:avLst/>
                    </a:prstGeom>
                    <a:noFill/>
                    <a:ln>
                      <a:noFill/>
                    </a:ln>
                  </pic:spPr>
                </pic:pic>
              </a:graphicData>
            </a:graphic>
          </wp:inline>
        </w:drawing>
      </w: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4883285" cy="402047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83440" cy="4020598"/>
                    </a:xfrm>
                    <a:prstGeom prst="rect">
                      <a:avLst/>
                    </a:prstGeom>
                    <a:noFill/>
                    <a:ln>
                      <a:noFill/>
                    </a:ln>
                  </pic:spPr>
                </pic:pic>
              </a:graphicData>
            </a:graphic>
          </wp:inline>
        </w:drawing>
      </w: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949700" cy="3492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49700" cy="3492500"/>
                    </a:xfrm>
                    <a:prstGeom prst="rect">
                      <a:avLst/>
                    </a:prstGeom>
                    <a:noFill/>
                    <a:ln>
                      <a:noFill/>
                    </a:ln>
                  </pic:spPr>
                </pic:pic>
              </a:graphicData>
            </a:graphic>
          </wp:inline>
        </w:drawing>
      </w: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184466"/>
            <wp:effectExtent l="0" t="0" r="3175"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8184466"/>
                    </a:xfrm>
                    <a:prstGeom prst="rect">
                      <a:avLst/>
                    </a:prstGeom>
                    <a:noFill/>
                    <a:ln>
                      <a:noFill/>
                    </a:ln>
                  </pic:spPr>
                </pic:pic>
              </a:graphicData>
            </a:graphic>
          </wp:inline>
        </w:drawing>
      </w: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p>
    <w:p w:rsidR="00D43234" w:rsidRDefault="00D43234"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581442"/>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8581442"/>
                    </a:xfrm>
                    <a:prstGeom prst="rect">
                      <a:avLst/>
                    </a:prstGeom>
                    <a:noFill/>
                    <a:ln>
                      <a:noFill/>
                    </a:ln>
                  </pic:spPr>
                </pic:pic>
              </a:graphicData>
            </a:graphic>
          </wp:inline>
        </w:drawing>
      </w:r>
    </w:p>
    <w:p w:rsidR="00C80EF7" w:rsidRDefault="00C80EF7" w:rsidP="006F0D1B">
      <w:pPr>
        <w:pStyle w:val="a"/>
        <w:numPr>
          <w:ilvl w:val="0"/>
          <w:numId w:val="0"/>
        </w:numPr>
        <w:rPr>
          <w:rFonts w:ascii="Times New Roman" w:hAnsi="Times New Roman" w:cs="Times New Roman"/>
          <w:b/>
          <w:sz w:val="28"/>
          <w:szCs w:val="28"/>
        </w:rPr>
      </w:pPr>
    </w:p>
    <w:p w:rsidR="00C80EF7" w:rsidRDefault="00C80EF7" w:rsidP="006F0D1B">
      <w:pPr>
        <w:pStyle w:val="a"/>
        <w:numPr>
          <w:ilvl w:val="0"/>
          <w:numId w:val="0"/>
        </w:numPr>
        <w:rPr>
          <w:rFonts w:ascii="Times New Roman" w:hAnsi="Times New Roman" w:cs="Times New Roman"/>
          <w:b/>
          <w:sz w:val="28"/>
          <w:szCs w:val="28"/>
        </w:rPr>
      </w:pPr>
    </w:p>
    <w:p w:rsidR="00C80EF7" w:rsidRDefault="00C80EF7" w:rsidP="006F0D1B">
      <w:pPr>
        <w:pStyle w:val="a"/>
        <w:numPr>
          <w:ilvl w:val="0"/>
          <w:numId w:val="0"/>
        </w:numPr>
        <w:rPr>
          <w:rFonts w:ascii="Times New Roman" w:hAnsi="Times New Roman" w:cs="Times New Roman"/>
          <w:b/>
          <w:sz w:val="28"/>
          <w:szCs w:val="28"/>
        </w:rPr>
      </w:pPr>
    </w:p>
    <w:p w:rsidR="00C80EF7" w:rsidRDefault="007A7FA1"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t>Аккордеон/бая</w:t>
      </w:r>
    </w:p>
    <w:p w:rsidR="007A7FA1" w:rsidRDefault="007A7FA1"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542817" cy="479040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5341" r="982"/>
                    <a:stretch/>
                  </pic:blipFill>
                  <pic:spPr bwMode="auto">
                    <a:xfrm>
                      <a:off x="0" y="0"/>
                      <a:ext cx="4540390" cy="4787843"/>
                    </a:xfrm>
                    <a:prstGeom prst="rect">
                      <a:avLst/>
                    </a:prstGeom>
                    <a:noFill/>
                    <a:ln>
                      <a:noFill/>
                    </a:ln>
                    <a:extLst>
                      <a:ext uri="{53640926-AAD7-44D8-BBD7-CCE9431645EC}">
                        <a14:shadowObscured xmlns:a14="http://schemas.microsoft.com/office/drawing/2010/main"/>
                      </a:ext>
                    </a:extLst>
                  </pic:spPr>
                </pic:pic>
              </a:graphicData>
            </a:graphic>
          </wp:inline>
        </w:drawing>
      </w:r>
    </w:p>
    <w:p w:rsidR="007A7FA1" w:rsidRDefault="007A7FA1"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649821" cy="392685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12" b="24229"/>
                    <a:stretch/>
                  </pic:blipFill>
                  <pic:spPr bwMode="auto">
                    <a:xfrm>
                      <a:off x="0" y="0"/>
                      <a:ext cx="4647916" cy="3925246"/>
                    </a:xfrm>
                    <a:prstGeom prst="rect">
                      <a:avLst/>
                    </a:prstGeom>
                    <a:noFill/>
                    <a:ln>
                      <a:noFill/>
                    </a:ln>
                    <a:extLst>
                      <a:ext uri="{53640926-AAD7-44D8-BBD7-CCE9431645EC}">
                        <a14:shadowObscured xmlns:a14="http://schemas.microsoft.com/office/drawing/2010/main"/>
                      </a:ext>
                    </a:extLst>
                  </pic:spPr>
                </pic:pic>
              </a:graphicData>
            </a:graphic>
          </wp:inline>
        </w:drawing>
      </w:r>
    </w:p>
    <w:p w:rsidR="007A7FA1" w:rsidRDefault="007A7FA1"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2234599" cy="5651770"/>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2376" t="3933" r="-6" b="8343"/>
                    <a:stretch/>
                  </pic:blipFill>
                  <pic:spPr bwMode="auto">
                    <a:xfrm>
                      <a:off x="0" y="0"/>
                      <a:ext cx="2233568" cy="564916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extent cx="5671224" cy="2979481"/>
            <wp:effectExtent l="0" t="6667"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36" b="58473"/>
                    <a:stretch/>
                  </pic:blipFill>
                  <pic:spPr bwMode="auto">
                    <a:xfrm rot="5400000">
                      <a:off x="0" y="0"/>
                      <a:ext cx="5670227" cy="2978957"/>
                    </a:xfrm>
                    <a:prstGeom prst="rect">
                      <a:avLst/>
                    </a:prstGeom>
                    <a:noFill/>
                    <a:ln>
                      <a:noFill/>
                    </a:ln>
                    <a:extLst>
                      <a:ext uri="{53640926-AAD7-44D8-BBD7-CCE9431645EC}">
                        <a14:shadowObscured xmlns:a14="http://schemas.microsoft.com/office/drawing/2010/main"/>
                      </a:ext>
                    </a:extLst>
                  </pic:spPr>
                </pic:pic>
              </a:graphicData>
            </a:graphic>
          </wp:inline>
        </w:drawing>
      </w:r>
    </w:p>
    <w:p w:rsidR="00567D57" w:rsidRDefault="00567D57" w:rsidP="006F0D1B">
      <w:pPr>
        <w:pStyle w:val="a"/>
        <w:numPr>
          <w:ilvl w:val="0"/>
          <w:numId w:val="0"/>
        </w:numPr>
        <w:rPr>
          <w:rFonts w:ascii="Times New Roman" w:hAnsi="Times New Roman" w:cs="Times New Roman"/>
          <w:b/>
          <w:sz w:val="28"/>
          <w:szCs w:val="28"/>
        </w:rPr>
      </w:pPr>
    </w:p>
    <w:p w:rsidR="00567D57" w:rsidRDefault="00567D57" w:rsidP="006F0D1B">
      <w:pPr>
        <w:pStyle w:val="a"/>
        <w:numPr>
          <w:ilvl w:val="0"/>
          <w:numId w:val="0"/>
        </w:numPr>
        <w:rPr>
          <w:rFonts w:ascii="Times New Roman" w:hAnsi="Times New Roman" w:cs="Times New Roman"/>
          <w:b/>
          <w:sz w:val="28"/>
          <w:szCs w:val="28"/>
        </w:rPr>
      </w:pPr>
    </w:p>
    <w:p w:rsidR="00567D57" w:rsidRDefault="00567D57"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7DA508B3" wp14:editId="3F4BB5C3">
            <wp:extent cx="2716973" cy="6760723"/>
            <wp:effectExtent l="0" t="0" r="7620"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9638" t="3536"/>
                    <a:stretch/>
                  </pic:blipFill>
                  <pic:spPr bwMode="auto">
                    <a:xfrm>
                      <a:off x="0" y="0"/>
                      <a:ext cx="2716973" cy="67607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extent cx="3112851" cy="1089498"/>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8772" r="-1146" b="85485"/>
                    <a:stretch/>
                  </pic:blipFill>
                  <pic:spPr bwMode="auto">
                    <a:xfrm>
                      <a:off x="0" y="0"/>
                      <a:ext cx="3112851" cy="1089498"/>
                    </a:xfrm>
                    <a:prstGeom prst="rect">
                      <a:avLst/>
                    </a:prstGeom>
                    <a:noFill/>
                    <a:ln>
                      <a:noFill/>
                    </a:ln>
                    <a:extLst>
                      <a:ext uri="{53640926-AAD7-44D8-BBD7-CCE9431645EC}">
                        <a14:shadowObscured xmlns:a14="http://schemas.microsoft.com/office/drawing/2010/main"/>
                      </a:ext>
                    </a:extLst>
                  </pic:spPr>
                </pic:pic>
              </a:graphicData>
            </a:graphic>
          </wp:inline>
        </w:drawing>
      </w: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321147" cy="2906924"/>
            <wp:effectExtent l="0" t="0" r="0" b="825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142" b="58156"/>
                    <a:stretch/>
                  </pic:blipFill>
                  <pic:spPr bwMode="auto">
                    <a:xfrm>
                      <a:off x="0" y="0"/>
                      <a:ext cx="5320924" cy="2906802"/>
                    </a:xfrm>
                    <a:prstGeom prst="rect">
                      <a:avLst/>
                    </a:prstGeom>
                    <a:noFill/>
                    <a:ln>
                      <a:noFill/>
                    </a:ln>
                    <a:extLst>
                      <a:ext uri="{53640926-AAD7-44D8-BBD7-CCE9431645EC}">
                        <a14:shadowObscured xmlns:a14="http://schemas.microsoft.com/office/drawing/2010/main"/>
                      </a:ext>
                    </a:extLst>
                  </pic:spPr>
                </pic:pic>
              </a:graphicData>
            </a:graphic>
          </wp:inline>
        </w:drawing>
      </w: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838940" cy="3866921"/>
            <wp:effectExtent l="0" t="0" r="0" b="63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1724" b="50494"/>
                    <a:stretch/>
                  </pic:blipFill>
                  <pic:spPr bwMode="auto">
                    <a:xfrm>
                      <a:off x="0" y="0"/>
                      <a:ext cx="5837989" cy="3866291"/>
                    </a:xfrm>
                    <a:prstGeom prst="rect">
                      <a:avLst/>
                    </a:prstGeom>
                    <a:noFill/>
                    <a:ln>
                      <a:noFill/>
                    </a:ln>
                    <a:extLst>
                      <a:ext uri="{53640926-AAD7-44D8-BBD7-CCE9431645EC}">
                        <a14:shadowObscured xmlns:a14="http://schemas.microsoft.com/office/drawing/2010/main"/>
                      </a:ext>
                    </a:extLst>
                  </pic:spPr>
                </pic:pic>
              </a:graphicData>
            </a:graphic>
          </wp:inline>
        </w:drawing>
      </w: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8057811"/>
            <wp:effectExtent l="0" t="0" r="3175" b="63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8057811"/>
                    </a:xfrm>
                    <a:prstGeom prst="rect">
                      <a:avLst/>
                    </a:prstGeom>
                    <a:noFill/>
                    <a:ln>
                      <a:noFill/>
                    </a:ln>
                  </pic:spPr>
                </pic:pic>
              </a:graphicData>
            </a:graphic>
          </wp:inline>
        </w:drawing>
      </w: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883007" cy="5056742"/>
            <wp:effectExtent l="0" t="0" r="381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6951" r="923"/>
                    <a:stretch/>
                  </pic:blipFill>
                  <pic:spPr bwMode="auto">
                    <a:xfrm>
                      <a:off x="0" y="0"/>
                      <a:ext cx="5885622" cy="5058990"/>
                    </a:xfrm>
                    <a:prstGeom prst="rect">
                      <a:avLst/>
                    </a:prstGeom>
                    <a:noFill/>
                    <a:ln>
                      <a:noFill/>
                    </a:ln>
                    <a:extLst>
                      <a:ext uri="{53640926-AAD7-44D8-BBD7-CCE9431645EC}">
                        <a14:shadowObscured xmlns:a14="http://schemas.microsoft.com/office/drawing/2010/main"/>
                      </a:ext>
                    </a:extLst>
                  </pic:spPr>
                </pic:pic>
              </a:graphicData>
            </a:graphic>
          </wp:inline>
        </w:drawing>
      </w: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7831834"/>
            <wp:effectExtent l="0" t="0" r="317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7831834"/>
                    </a:xfrm>
                    <a:prstGeom prst="rect">
                      <a:avLst/>
                    </a:prstGeom>
                    <a:noFill/>
                    <a:ln>
                      <a:noFill/>
                    </a:ln>
                  </pic:spPr>
                </pic:pic>
              </a:graphicData>
            </a:graphic>
          </wp:inline>
        </w:drawing>
      </w: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Pr="00DA3EDB" w:rsidRDefault="00DA3EDB" w:rsidP="006F0D1B">
      <w:pPr>
        <w:pStyle w:val="a"/>
        <w:numPr>
          <w:ilvl w:val="0"/>
          <w:numId w:val="0"/>
        </w:numPr>
        <w:rPr>
          <w:rFonts w:ascii="Times New Roman" w:hAnsi="Times New Roman" w:cs="Times New Roman"/>
          <w:b/>
          <w:sz w:val="28"/>
          <w:szCs w:val="28"/>
        </w:rPr>
      </w:pPr>
      <w:r w:rsidRPr="00DA3EDB">
        <w:rPr>
          <w:rFonts w:ascii="Times New Roman" w:hAnsi="Times New Roman" w:cs="Times New Roman"/>
          <w:b/>
          <w:sz w:val="28"/>
          <w:szCs w:val="28"/>
        </w:rPr>
        <w:lastRenderedPageBreak/>
        <w:t>ЛЕВАЯ КЛАВИАТУРА</w:t>
      </w:r>
    </w:p>
    <w:p w:rsidR="00DA3EDB" w:rsidRDefault="00DA3EDB"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214743" cy="8093868"/>
            <wp:effectExtent l="0" t="0" r="0" b="254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538" r="-115"/>
                    <a:stretch/>
                  </pic:blipFill>
                  <pic:spPr bwMode="auto">
                    <a:xfrm>
                      <a:off x="0" y="0"/>
                      <a:ext cx="4221467" cy="8106780"/>
                    </a:xfrm>
                    <a:prstGeom prst="rect">
                      <a:avLst/>
                    </a:prstGeom>
                    <a:noFill/>
                    <a:ln>
                      <a:noFill/>
                    </a:ln>
                    <a:extLst>
                      <a:ext uri="{53640926-AAD7-44D8-BBD7-CCE9431645EC}">
                        <a14:shadowObscured xmlns:a14="http://schemas.microsoft.com/office/drawing/2010/main"/>
                      </a:ext>
                    </a:extLst>
                  </pic:spPr>
                </pic:pic>
              </a:graphicData>
            </a:graphic>
          </wp:inline>
        </w:drawing>
      </w: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p>
    <w:p w:rsidR="00DA3EDB" w:rsidRDefault="00DA3EDB"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7997989"/>
            <wp:effectExtent l="0" t="0" r="3175" b="317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7997989"/>
                    </a:xfrm>
                    <a:prstGeom prst="rect">
                      <a:avLst/>
                    </a:prstGeom>
                    <a:noFill/>
                    <a:ln>
                      <a:noFill/>
                    </a:ln>
                  </pic:spPr>
                </pic:pic>
              </a:graphicData>
            </a:graphic>
          </wp:inline>
        </w:drawing>
      </w:r>
    </w:p>
    <w:p w:rsidR="00996BB0" w:rsidRDefault="00996BB0" w:rsidP="006F0D1B">
      <w:pPr>
        <w:pStyle w:val="a"/>
        <w:numPr>
          <w:ilvl w:val="0"/>
          <w:numId w:val="0"/>
        </w:numPr>
        <w:rPr>
          <w:rFonts w:ascii="Times New Roman" w:hAnsi="Times New Roman" w:cs="Times New Roman"/>
          <w:b/>
          <w:sz w:val="28"/>
          <w:szCs w:val="28"/>
        </w:rPr>
      </w:pPr>
    </w:p>
    <w:p w:rsidR="00996BB0" w:rsidRDefault="00996BB0" w:rsidP="006F0D1B">
      <w:pPr>
        <w:pStyle w:val="a"/>
        <w:numPr>
          <w:ilvl w:val="0"/>
          <w:numId w:val="0"/>
        </w:numPr>
        <w:rPr>
          <w:rFonts w:ascii="Times New Roman" w:hAnsi="Times New Roman" w:cs="Times New Roman"/>
          <w:b/>
          <w:sz w:val="28"/>
          <w:szCs w:val="28"/>
        </w:rPr>
      </w:pPr>
    </w:p>
    <w:p w:rsidR="00996BB0" w:rsidRDefault="00996BB0"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9108" cy="4197427"/>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70" b="46413"/>
                    <a:stretch/>
                  </pic:blipFill>
                  <pic:spPr bwMode="auto">
                    <a:xfrm>
                      <a:off x="0" y="0"/>
                      <a:ext cx="5944527" cy="4194195"/>
                    </a:xfrm>
                    <a:prstGeom prst="rect">
                      <a:avLst/>
                    </a:prstGeom>
                    <a:noFill/>
                    <a:ln>
                      <a:noFill/>
                    </a:ln>
                    <a:extLst>
                      <a:ext uri="{53640926-AAD7-44D8-BBD7-CCE9431645EC}">
                        <a14:shadowObscured xmlns:a14="http://schemas.microsoft.com/office/drawing/2010/main"/>
                      </a:ext>
                    </a:extLst>
                  </pic:spPr>
                </pic:pic>
              </a:graphicData>
            </a:graphic>
          </wp:inline>
        </w:drawing>
      </w:r>
    </w:p>
    <w:p w:rsidR="00996BB0" w:rsidRDefault="00996BB0" w:rsidP="006F0D1B">
      <w:pPr>
        <w:pStyle w:val="a"/>
        <w:numPr>
          <w:ilvl w:val="0"/>
          <w:numId w:val="0"/>
        </w:numPr>
        <w:rPr>
          <w:rFonts w:ascii="Times New Roman" w:hAnsi="Times New Roman" w:cs="Times New Roman"/>
          <w:b/>
          <w:sz w:val="28"/>
          <w:szCs w:val="28"/>
        </w:rPr>
      </w:pPr>
    </w:p>
    <w:p w:rsidR="00996BB0" w:rsidRDefault="00996BB0" w:rsidP="006F0D1B">
      <w:pPr>
        <w:pStyle w:val="a"/>
        <w:numPr>
          <w:ilvl w:val="0"/>
          <w:numId w:val="0"/>
        </w:numPr>
        <w:rPr>
          <w:rFonts w:ascii="Times New Roman" w:hAnsi="Times New Roman" w:cs="Times New Roman"/>
          <w:b/>
          <w:sz w:val="28"/>
          <w:szCs w:val="28"/>
        </w:rPr>
      </w:pPr>
    </w:p>
    <w:p w:rsidR="00996BB0" w:rsidRDefault="00996BB0"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9108" cy="3866920"/>
            <wp:effectExtent l="0" t="0" r="0" b="63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50977" r="-204"/>
                    <a:stretch/>
                  </pic:blipFill>
                  <pic:spPr bwMode="auto">
                    <a:xfrm>
                      <a:off x="0" y="0"/>
                      <a:ext cx="5952526" cy="3869142"/>
                    </a:xfrm>
                    <a:prstGeom prst="rect">
                      <a:avLst/>
                    </a:prstGeom>
                    <a:noFill/>
                    <a:ln>
                      <a:noFill/>
                    </a:ln>
                    <a:extLst>
                      <a:ext uri="{53640926-AAD7-44D8-BBD7-CCE9431645EC}">
                        <a14:shadowObscured xmlns:a14="http://schemas.microsoft.com/office/drawing/2010/main"/>
                      </a:ext>
                    </a:extLst>
                  </pic:spPr>
                </pic:pic>
              </a:graphicData>
            </a:graphic>
          </wp:inline>
        </w:drawing>
      </w:r>
    </w:p>
    <w:p w:rsidR="00996BB0" w:rsidRDefault="00996BB0" w:rsidP="006F0D1B">
      <w:pPr>
        <w:pStyle w:val="a"/>
        <w:numPr>
          <w:ilvl w:val="0"/>
          <w:numId w:val="0"/>
        </w:numPr>
        <w:rPr>
          <w:rFonts w:ascii="Times New Roman" w:hAnsi="Times New Roman" w:cs="Times New Roman"/>
          <w:b/>
          <w:sz w:val="28"/>
          <w:szCs w:val="28"/>
        </w:rPr>
      </w:pPr>
    </w:p>
    <w:p w:rsidR="00996BB0" w:rsidRDefault="00996BB0" w:rsidP="006F0D1B">
      <w:pPr>
        <w:pStyle w:val="a"/>
        <w:numPr>
          <w:ilvl w:val="0"/>
          <w:numId w:val="0"/>
        </w:numPr>
        <w:rPr>
          <w:rFonts w:ascii="Times New Roman" w:hAnsi="Times New Roman" w:cs="Times New Roman"/>
          <w:b/>
          <w:sz w:val="28"/>
          <w:szCs w:val="28"/>
        </w:rPr>
      </w:pPr>
      <w:r>
        <w:rPr>
          <w:noProof/>
          <w:lang w:eastAsia="ru-RU"/>
        </w:rPr>
        <w:lastRenderedPageBreak/>
        <w:drawing>
          <wp:inline distT="0" distB="0" distL="0" distR="0" wp14:anchorId="6FBAC18B" wp14:editId="0C10D4A3">
            <wp:extent cx="5949108" cy="3547432"/>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r="-96" b="53736"/>
                    <a:stretch/>
                  </pic:blipFill>
                  <pic:spPr bwMode="auto">
                    <a:xfrm>
                      <a:off x="0" y="0"/>
                      <a:ext cx="5946112" cy="3545645"/>
                    </a:xfrm>
                    <a:prstGeom prst="rect">
                      <a:avLst/>
                    </a:prstGeom>
                    <a:ln>
                      <a:noFill/>
                    </a:ln>
                    <a:extLst>
                      <a:ext uri="{53640926-AAD7-44D8-BBD7-CCE9431645EC}">
                        <a14:shadowObscured xmlns:a14="http://schemas.microsoft.com/office/drawing/2010/main"/>
                      </a:ext>
                    </a:extLst>
                  </pic:spPr>
                </pic:pic>
              </a:graphicData>
            </a:graphic>
          </wp:inline>
        </w:drawing>
      </w:r>
    </w:p>
    <w:p w:rsidR="00996BB0" w:rsidRDefault="00996BB0" w:rsidP="006F0D1B">
      <w:pPr>
        <w:pStyle w:val="a"/>
        <w:numPr>
          <w:ilvl w:val="0"/>
          <w:numId w:val="0"/>
        </w:numPr>
        <w:rPr>
          <w:rFonts w:ascii="Times New Roman" w:hAnsi="Times New Roman" w:cs="Times New Roman"/>
          <w:b/>
          <w:sz w:val="28"/>
          <w:szCs w:val="28"/>
        </w:rPr>
      </w:pPr>
      <w:r>
        <w:rPr>
          <w:noProof/>
          <w:lang w:eastAsia="ru-RU"/>
        </w:rPr>
        <w:lastRenderedPageBreak/>
        <w:drawing>
          <wp:inline distT="0" distB="0" distL="0" distR="0" wp14:anchorId="08A73DDC" wp14:editId="00B3CB2F">
            <wp:extent cx="5940425" cy="7766880"/>
            <wp:effectExtent l="0" t="0" r="3175" b="571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0425" cy="7766880"/>
                    </a:xfrm>
                    <a:prstGeom prst="rect">
                      <a:avLst/>
                    </a:prstGeom>
                  </pic:spPr>
                </pic:pic>
              </a:graphicData>
            </a:graphic>
          </wp:inline>
        </w:drawing>
      </w:r>
    </w:p>
    <w:p w:rsidR="00996BB0" w:rsidRDefault="00996BB0" w:rsidP="006F0D1B">
      <w:pPr>
        <w:pStyle w:val="a"/>
        <w:numPr>
          <w:ilvl w:val="0"/>
          <w:numId w:val="0"/>
        </w:numPr>
        <w:rPr>
          <w:rFonts w:ascii="Times New Roman" w:hAnsi="Times New Roman" w:cs="Times New Roman"/>
          <w:b/>
          <w:sz w:val="28"/>
          <w:szCs w:val="28"/>
        </w:rPr>
      </w:pPr>
    </w:p>
    <w:p w:rsidR="00996BB0" w:rsidRDefault="00996BB0" w:rsidP="006F0D1B">
      <w:pPr>
        <w:pStyle w:val="a"/>
        <w:numPr>
          <w:ilvl w:val="0"/>
          <w:numId w:val="0"/>
        </w:numPr>
        <w:rPr>
          <w:rFonts w:ascii="Times New Roman" w:hAnsi="Times New Roman" w:cs="Times New Roman"/>
          <w:b/>
          <w:sz w:val="28"/>
          <w:szCs w:val="28"/>
        </w:rPr>
      </w:pPr>
    </w:p>
    <w:p w:rsidR="00996BB0" w:rsidRDefault="00996BB0" w:rsidP="006F0D1B">
      <w:pPr>
        <w:pStyle w:val="a"/>
        <w:numPr>
          <w:ilvl w:val="0"/>
          <w:numId w:val="0"/>
        </w:numPr>
        <w:rPr>
          <w:rFonts w:ascii="Times New Roman" w:hAnsi="Times New Roman" w:cs="Times New Roman"/>
          <w:b/>
          <w:sz w:val="28"/>
          <w:szCs w:val="28"/>
        </w:rPr>
      </w:pPr>
    </w:p>
    <w:p w:rsidR="00996BB0" w:rsidRDefault="00996BB0" w:rsidP="006F0D1B">
      <w:pPr>
        <w:pStyle w:val="a"/>
        <w:numPr>
          <w:ilvl w:val="0"/>
          <w:numId w:val="0"/>
        </w:numPr>
        <w:rPr>
          <w:rFonts w:ascii="Times New Roman" w:hAnsi="Times New Roman" w:cs="Times New Roman"/>
          <w:b/>
          <w:sz w:val="28"/>
          <w:szCs w:val="28"/>
        </w:rPr>
        <w:sectPr w:rsidR="00996BB0">
          <w:pgSz w:w="11906" w:h="16838"/>
          <w:pgMar w:top="1134" w:right="850" w:bottom="1134" w:left="1701" w:header="708" w:footer="708" w:gutter="0"/>
          <w:cols w:space="708"/>
          <w:docGrid w:linePitch="360"/>
        </w:sectPr>
      </w:pPr>
    </w:p>
    <w:p w:rsidR="00500A9A" w:rsidRDefault="00500A9A"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lastRenderedPageBreak/>
        <w:t>Гитара</w:t>
      </w:r>
    </w:p>
    <w:p w:rsidR="008D31FB" w:rsidRDefault="00500A9A" w:rsidP="006F0D1B">
      <w:pPr>
        <w:pStyle w:val="a"/>
        <w:numPr>
          <w:ilvl w:val="0"/>
          <w:numId w:val="0"/>
        </w:num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7D1A6E28" wp14:editId="7A00FEFF">
            <wp:extent cx="5359941" cy="7369955"/>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69648" cy="7383303"/>
                    </a:xfrm>
                    <a:prstGeom prst="rect">
                      <a:avLst/>
                    </a:prstGeom>
                    <a:noFill/>
                    <a:ln>
                      <a:noFill/>
                    </a:ln>
                  </pic:spPr>
                </pic:pic>
              </a:graphicData>
            </a:graphic>
          </wp:inline>
        </w:drawing>
      </w:r>
      <w:r>
        <w:rPr>
          <w:rFonts w:ascii="Times New Roman" w:hAnsi="Times New Roman" w:cs="Times New Roman"/>
          <w:b/>
          <w:sz w:val="28"/>
          <w:szCs w:val="28"/>
        </w:rPr>
        <w:t xml:space="preserve">  </w:t>
      </w:r>
    </w:p>
    <w:p w:rsidR="00500A9A" w:rsidRDefault="00500A9A" w:rsidP="00500A9A">
      <w:pPr>
        <w:pStyle w:val="a"/>
        <w:numPr>
          <w:ilvl w:val="0"/>
          <w:numId w:val="0"/>
        </w:num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3437041" wp14:editId="1D362B95">
            <wp:extent cx="5511895" cy="6663447"/>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24629" cy="6678842"/>
                    </a:xfrm>
                    <a:prstGeom prst="rect">
                      <a:avLst/>
                    </a:prstGeom>
                    <a:noFill/>
                    <a:ln>
                      <a:noFill/>
                    </a:ln>
                  </pic:spPr>
                </pic:pic>
              </a:graphicData>
            </a:graphic>
          </wp:inline>
        </w:drawing>
      </w:r>
      <w:r w:rsidR="00C165D5" w:rsidRPr="00C165D5">
        <w:rPr>
          <w:rFonts w:ascii="Times New Roman" w:hAnsi="Times New Roman" w:cs="Times New Roman"/>
          <w:b/>
          <w:sz w:val="28"/>
          <w:szCs w:val="28"/>
        </w:rPr>
        <w:t xml:space="preserve"> </w:t>
      </w:r>
      <w:r w:rsidR="00C165D5">
        <w:rPr>
          <w:rFonts w:ascii="Times New Roman" w:hAnsi="Times New Roman" w:cs="Times New Roman"/>
          <w:b/>
          <w:noProof/>
          <w:sz w:val="28"/>
          <w:szCs w:val="28"/>
          <w:lang w:eastAsia="ru-RU"/>
        </w:rPr>
        <w:lastRenderedPageBreak/>
        <w:drawing>
          <wp:inline distT="0" distB="0" distL="0" distR="0" wp14:anchorId="4232AEEC" wp14:editId="2D6D6BA0">
            <wp:extent cx="6245158" cy="8469638"/>
            <wp:effectExtent l="0" t="0" r="381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246600" cy="8471594"/>
                    </a:xfrm>
                    <a:prstGeom prst="rect">
                      <a:avLst/>
                    </a:prstGeom>
                    <a:noFill/>
                    <a:ln>
                      <a:noFill/>
                    </a:ln>
                  </pic:spPr>
                </pic:pic>
              </a:graphicData>
            </a:graphic>
          </wp:inline>
        </w:drawing>
      </w:r>
    </w:p>
    <w:p w:rsidR="00C165D5" w:rsidRDefault="00C165D5" w:rsidP="00500A9A">
      <w:pPr>
        <w:pStyle w:val="a"/>
        <w:numPr>
          <w:ilvl w:val="0"/>
          <w:numId w:val="0"/>
        </w:numPr>
        <w:jc w:val="center"/>
        <w:rPr>
          <w:rFonts w:ascii="Times New Roman" w:hAnsi="Times New Roman" w:cs="Times New Roman"/>
          <w:b/>
          <w:sz w:val="28"/>
          <w:szCs w:val="28"/>
        </w:rPr>
      </w:pPr>
    </w:p>
    <w:p w:rsidR="00C165D5" w:rsidRDefault="00C165D5" w:rsidP="00500A9A">
      <w:pPr>
        <w:pStyle w:val="a"/>
        <w:numPr>
          <w:ilvl w:val="0"/>
          <w:numId w:val="0"/>
        </w:num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59C6B56F" wp14:editId="372B5B23">
            <wp:extent cx="5940425" cy="8122797"/>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8122797"/>
                    </a:xfrm>
                    <a:prstGeom prst="rect">
                      <a:avLst/>
                    </a:prstGeom>
                    <a:noFill/>
                    <a:ln>
                      <a:noFill/>
                    </a:ln>
                  </pic:spPr>
                </pic:pic>
              </a:graphicData>
            </a:graphic>
          </wp:inline>
        </w:drawing>
      </w:r>
    </w:p>
    <w:p w:rsidR="00C165D5" w:rsidRDefault="00C165D5" w:rsidP="00500A9A">
      <w:pPr>
        <w:pStyle w:val="a"/>
        <w:numPr>
          <w:ilvl w:val="0"/>
          <w:numId w:val="0"/>
        </w:numPr>
        <w:jc w:val="center"/>
        <w:rPr>
          <w:rFonts w:ascii="Times New Roman" w:hAnsi="Times New Roman" w:cs="Times New Roman"/>
          <w:b/>
          <w:sz w:val="28"/>
          <w:szCs w:val="28"/>
        </w:rPr>
      </w:pPr>
    </w:p>
    <w:p w:rsidR="002C7E6A" w:rsidRDefault="00C165D5" w:rsidP="00C165D5">
      <w:pPr>
        <w:pStyle w:val="a"/>
        <w:numPr>
          <w:ilvl w:val="0"/>
          <w:numId w:val="0"/>
        </w:num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5541234" wp14:editId="554B091D">
            <wp:extent cx="5940425" cy="813816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8138160"/>
                    </a:xfrm>
                    <a:prstGeom prst="rect">
                      <a:avLst/>
                    </a:prstGeom>
                    <a:noFill/>
                    <a:ln>
                      <a:noFill/>
                    </a:ln>
                  </pic:spPr>
                </pic:pic>
              </a:graphicData>
            </a:graphic>
          </wp:inline>
        </w:drawing>
      </w:r>
    </w:p>
    <w:p w:rsidR="00C165D5" w:rsidRDefault="00C165D5" w:rsidP="00C165D5">
      <w:pPr>
        <w:pStyle w:val="a"/>
        <w:numPr>
          <w:ilvl w:val="0"/>
          <w:numId w:val="0"/>
        </w:num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AA98E87" wp14:editId="15CDA797">
            <wp:extent cx="5940425" cy="8051537"/>
            <wp:effectExtent l="0" t="0" r="317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051537"/>
                    </a:xfrm>
                    <a:prstGeom prst="rect">
                      <a:avLst/>
                    </a:prstGeom>
                    <a:noFill/>
                    <a:ln>
                      <a:noFill/>
                    </a:ln>
                  </pic:spPr>
                </pic:pic>
              </a:graphicData>
            </a:graphic>
          </wp:inline>
        </w:drawing>
      </w:r>
    </w:p>
    <w:p w:rsidR="00C165D5" w:rsidRPr="00C165D5" w:rsidRDefault="00C165D5" w:rsidP="00C165D5">
      <w:pPr>
        <w:pStyle w:val="a"/>
        <w:numPr>
          <w:ilvl w:val="0"/>
          <w:numId w:val="0"/>
        </w:num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0DA2F778" wp14:editId="3FFC5F21">
            <wp:extent cx="5940425" cy="8037222"/>
            <wp:effectExtent l="0" t="0" r="317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8037222"/>
                    </a:xfrm>
                    <a:prstGeom prst="rect">
                      <a:avLst/>
                    </a:prstGeom>
                    <a:noFill/>
                    <a:ln>
                      <a:noFill/>
                    </a:ln>
                  </pic:spPr>
                </pic:pic>
              </a:graphicData>
            </a:graphic>
          </wp:inline>
        </w:drawing>
      </w:r>
    </w:p>
    <w:p w:rsidR="008D31FB" w:rsidRDefault="008D31FB" w:rsidP="006F0D1B">
      <w:pPr>
        <w:pStyle w:val="a"/>
        <w:numPr>
          <w:ilvl w:val="0"/>
          <w:numId w:val="0"/>
        </w:numPr>
        <w:rPr>
          <w:rFonts w:ascii="Times New Roman" w:hAnsi="Times New Roman" w:cs="Times New Roman"/>
          <w:b/>
          <w:sz w:val="28"/>
          <w:szCs w:val="28"/>
        </w:rPr>
      </w:pPr>
    </w:p>
    <w:p w:rsidR="00AE2E3F" w:rsidRDefault="00AE2E3F" w:rsidP="006F0D1B">
      <w:pPr>
        <w:pStyle w:val="a"/>
        <w:numPr>
          <w:ilvl w:val="0"/>
          <w:numId w:val="0"/>
        </w:numPr>
        <w:rPr>
          <w:rFonts w:ascii="Times New Roman" w:hAnsi="Times New Roman" w:cs="Times New Roman"/>
          <w:b/>
          <w:sz w:val="28"/>
          <w:szCs w:val="28"/>
        </w:rPr>
        <w:sectPr w:rsidR="00AE2E3F">
          <w:pgSz w:w="11906" w:h="16838"/>
          <w:pgMar w:top="1134" w:right="850" w:bottom="1134" w:left="1701" w:header="708" w:footer="708" w:gutter="0"/>
          <w:cols w:space="708"/>
          <w:docGrid w:linePitch="360"/>
        </w:sectPr>
      </w:pPr>
    </w:p>
    <w:p w:rsidR="008D31FB" w:rsidRDefault="008D31FB" w:rsidP="006F0D1B">
      <w:pPr>
        <w:pStyle w:val="a"/>
        <w:numPr>
          <w:ilvl w:val="0"/>
          <w:numId w:val="0"/>
        </w:numPr>
        <w:rPr>
          <w:rFonts w:ascii="Times New Roman" w:hAnsi="Times New Roman" w:cs="Times New Roman"/>
          <w:b/>
          <w:sz w:val="28"/>
          <w:szCs w:val="28"/>
        </w:rPr>
      </w:pPr>
      <w:r>
        <w:rPr>
          <w:rFonts w:ascii="Times New Roman" w:hAnsi="Times New Roman" w:cs="Times New Roman"/>
          <w:b/>
          <w:sz w:val="28"/>
          <w:szCs w:val="28"/>
        </w:rPr>
        <w:lastRenderedPageBreak/>
        <w:t>Раздел «Мой выбор»</w:t>
      </w:r>
    </w:p>
    <w:p w:rsidR="00996BB0" w:rsidRPr="00996BB0" w:rsidRDefault="00996BB0" w:rsidP="00996BB0">
      <w:pPr>
        <w:pStyle w:val="aa"/>
        <w:shd w:val="clear" w:color="auto" w:fill="FFFFFF"/>
        <w:spacing w:before="0" w:beforeAutospacing="0" w:after="240" w:afterAutospacing="0"/>
        <w:ind w:firstLine="708"/>
        <w:rPr>
          <w:color w:val="333333"/>
        </w:rPr>
      </w:pPr>
      <w:r w:rsidRPr="00996BB0">
        <w:rPr>
          <w:rStyle w:val="ab"/>
          <w:color w:val="333333"/>
        </w:rPr>
        <w:t>Музыкант</w:t>
      </w:r>
      <w:r w:rsidRPr="00996BB0">
        <w:rPr>
          <w:color w:val="333333"/>
        </w:rPr>
        <w:t> — это артист, исполнитель или творец, который занимается созданием, исполнением и записью музыки. Музыканты могут играть на одном или нескольких музыкальных инструментах или быть вокалистами. Они могут работать в различных жанрах, от классической и джазовой музыки до рока, попа и электронной музыки. Музыканты часто выступают на концертах, фестивалях, в театрах и других местах, а также могут записывать музыку в студиях.</w:t>
      </w:r>
    </w:p>
    <w:p w:rsidR="00996BB0" w:rsidRDefault="00996BB0" w:rsidP="00996BB0">
      <w:pPr>
        <w:pStyle w:val="aa"/>
        <w:shd w:val="clear" w:color="auto" w:fill="FFFFFF"/>
        <w:spacing w:before="0" w:beforeAutospacing="0" w:after="240" w:afterAutospacing="0"/>
        <w:ind w:firstLine="708"/>
        <w:rPr>
          <w:color w:val="333333"/>
        </w:rPr>
      </w:pPr>
      <w:r w:rsidRPr="00996BB0">
        <w:rPr>
          <w:color w:val="333333"/>
        </w:rPr>
        <w:t>Профессия "музыкант" — это очень широкое понятие, которое включает в себя множество специализированных профессий. Эта профессия требует таланта, трудолюбия и постоянного развития, но она также может принести музыканту много радости и удовлетворения от творческого процесса и откликов публики.</w:t>
      </w:r>
    </w:p>
    <w:p w:rsidR="00996BB0" w:rsidRDefault="00996BB0" w:rsidP="00996BB0">
      <w:pPr>
        <w:pStyle w:val="aa"/>
        <w:shd w:val="clear" w:color="auto" w:fill="FFFFFF"/>
        <w:spacing w:before="0" w:beforeAutospacing="0" w:after="240" w:afterAutospacing="0"/>
        <w:ind w:firstLine="708"/>
        <w:rPr>
          <w:color w:val="333333"/>
        </w:rPr>
      </w:pPr>
      <w:r>
        <w:rPr>
          <w:color w:val="333333"/>
        </w:rPr>
        <w:t>Исполнители на русских народных инструментах:</w:t>
      </w:r>
    </w:p>
    <w:p w:rsidR="00996BB0" w:rsidRDefault="00996BB0" w:rsidP="00996BB0">
      <w:pPr>
        <w:pStyle w:val="aa"/>
        <w:shd w:val="clear" w:color="auto" w:fill="FFFFFF"/>
        <w:spacing w:before="0" w:beforeAutospacing="0" w:after="240" w:afterAutospacing="0"/>
        <w:ind w:firstLine="708"/>
        <w:rPr>
          <w:b/>
          <w:color w:val="333333"/>
        </w:rPr>
      </w:pPr>
      <w:r w:rsidRPr="00996BB0">
        <w:rPr>
          <w:b/>
          <w:color w:val="333333"/>
        </w:rPr>
        <w:t>Цыганков Александр Андреевич</w:t>
      </w:r>
    </w:p>
    <w:p w:rsidR="00AE2E3F" w:rsidRDefault="00AE2E3F" w:rsidP="00996BB0">
      <w:pPr>
        <w:pStyle w:val="aa"/>
        <w:shd w:val="clear" w:color="auto" w:fill="FFFFFF"/>
        <w:spacing w:before="0" w:beforeAutospacing="0" w:after="240" w:afterAutospacing="0"/>
        <w:ind w:firstLine="708"/>
        <w:rPr>
          <w:b/>
          <w:color w:val="333333"/>
        </w:rPr>
      </w:pPr>
      <w:r>
        <w:rPr>
          <w:b/>
          <w:noProof/>
          <w:color w:val="333333"/>
        </w:rPr>
        <w:drawing>
          <wp:inline distT="0" distB="0" distL="0" distR="0">
            <wp:extent cx="1896089" cy="1476261"/>
            <wp:effectExtent l="0" t="0" r="0" b="0"/>
            <wp:docPr id="161" name="Рисунок 161" descr="D:\Users\lejninaey\Desktop\Доки 24-25\Программы 24-25\Цыган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lejninaey\Desktop\Доки 24-25\Программы 24-25\Цыганков.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95280" cy="1475631"/>
                    </a:xfrm>
                    <a:prstGeom prst="rect">
                      <a:avLst/>
                    </a:prstGeom>
                    <a:noFill/>
                    <a:ln>
                      <a:noFill/>
                    </a:ln>
                  </pic:spPr>
                </pic:pic>
              </a:graphicData>
            </a:graphic>
          </wp:inline>
        </w:drawing>
      </w:r>
    </w:p>
    <w:p w:rsidR="00996BB0" w:rsidRPr="00610C09" w:rsidRDefault="00996BB0" w:rsidP="00996BB0">
      <w:pPr>
        <w:pStyle w:val="aa"/>
        <w:shd w:val="clear" w:color="auto" w:fill="FFFFFF"/>
        <w:spacing w:before="0" w:beforeAutospacing="0" w:after="0" w:afterAutospacing="0"/>
        <w:ind w:firstLine="708"/>
        <w:jc w:val="both"/>
        <w:rPr>
          <w:color w:val="35353A"/>
          <w:sz w:val="28"/>
          <w:szCs w:val="28"/>
        </w:rPr>
      </w:pPr>
      <w:proofErr w:type="spellStart"/>
      <w:r w:rsidRPr="00610C09">
        <w:rPr>
          <w:color w:val="35353A"/>
          <w:sz w:val="28"/>
          <w:szCs w:val="28"/>
        </w:rPr>
        <w:t>А.Цыганков</w:t>
      </w:r>
      <w:proofErr w:type="spellEnd"/>
      <w:r w:rsidRPr="00610C09">
        <w:rPr>
          <w:color w:val="35353A"/>
          <w:sz w:val="28"/>
          <w:szCs w:val="28"/>
        </w:rPr>
        <w:t xml:space="preserve"> – выдающийся солист-виртуоз на старинном русском народном инструменте – домре. Сплав яркой природной одаренности, трудолюбия, высокой музыкальной образованности и эрудиции позволил ему создать уникальный исполнительский стиль, поставивший домру в один ряд с фортепиано, скрипкой, виолончелью и другими классическими инструментами. Огромный концертный репертуар, созданный </w:t>
      </w:r>
      <w:proofErr w:type="spellStart"/>
      <w:r w:rsidRPr="00610C09">
        <w:rPr>
          <w:color w:val="35353A"/>
          <w:sz w:val="28"/>
          <w:szCs w:val="28"/>
        </w:rPr>
        <w:t>А.Цыганковым</w:t>
      </w:r>
      <w:proofErr w:type="spellEnd"/>
      <w:r w:rsidRPr="00610C09">
        <w:rPr>
          <w:color w:val="35353A"/>
          <w:sz w:val="28"/>
          <w:szCs w:val="28"/>
        </w:rPr>
        <w:t>, уже сейчас стал школой высокого профессионального мастерства, на которой формируются молодые солисты-домристы.</w:t>
      </w:r>
    </w:p>
    <w:p w:rsidR="00996BB0" w:rsidRPr="00610C09" w:rsidRDefault="00996BB0" w:rsidP="00996BB0">
      <w:pPr>
        <w:pStyle w:val="aa"/>
        <w:shd w:val="clear" w:color="auto" w:fill="FFFFFF"/>
        <w:spacing w:before="0" w:beforeAutospacing="0" w:after="0" w:afterAutospacing="0"/>
        <w:ind w:firstLine="708"/>
        <w:jc w:val="both"/>
        <w:rPr>
          <w:color w:val="35353A"/>
          <w:sz w:val="28"/>
          <w:szCs w:val="28"/>
        </w:rPr>
      </w:pPr>
      <w:r w:rsidRPr="00610C09">
        <w:rPr>
          <w:color w:val="35353A"/>
          <w:sz w:val="28"/>
          <w:szCs w:val="28"/>
        </w:rPr>
        <w:t xml:space="preserve">Родился в 1948 году. А.А. Цыганков окончил Омское музыкальное училище им. В. Шебалина (класс </w:t>
      </w:r>
      <w:proofErr w:type="spellStart"/>
      <w:r w:rsidRPr="00610C09">
        <w:rPr>
          <w:color w:val="35353A"/>
          <w:sz w:val="28"/>
          <w:szCs w:val="28"/>
        </w:rPr>
        <w:t>В.Г.Патрашовой</w:t>
      </w:r>
      <w:proofErr w:type="spellEnd"/>
      <w:r w:rsidRPr="00610C09">
        <w:rPr>
          <w:color w:val="35353A"/>
          <w:sz w:val="28"/>
          <w:szCs w:val="28"/>
        </w:rPr>
        <w:t xml:space="preserve">). ГМПИ (ныне – РАМ) им. Гнесиных и </w:t>
      </w:r>
      <w:proofErr w:type="spellStart"/>
      <w:r w:rsidRPr="00610C09">
        <w:rPr>
          <w:color w:val="35353A"/>
          <w:sz w:val="28"/>
          <w:szCs w:val="28"/>
        </w:rPr>
        <w:t>ассистентуру</w:t>
      </w:r>
      <w:proofErr w:type="spellEnd"/>
      <w:r w:rsidRPr="00610C09">
        <w:rPr>
          <w:color w:val="35353A"/>
          <w:sz w:val="28"/>
          <w:szCs w:val="28"/>
        </w:rPr>
        <w:t xml:space="preserve">-стажировку (класс профессора Р.В. Белова). Будучи студентом I курса ГМПИ (ныне – РАМ) </w:t>
      </w:r>
      <w:proofErr w:type="spellStart"/>
      <w:r w:rsidRPr="00610C09">
        <w:rPr>
          <w:color w:val="35353A"/>
          <w:sz w:val="28"/>
          <w:szCs w:val="28"/>
        </w:rPr>
        <w:t>им</w:t>
      </w:r>
      <w:proofErr w:type="gramStart"/>
      <w:r w:rsidRPr="00610C09">
        <w:rPr>
          <w:color w:val="35353A"/>
          <w:sz w:val="28"/>
          <w:szCs w:val="28"/>
        </w:rPr>
        <w:t>.Г</w:t>
      </w:r>
      <w:proofErr w:type="gramEnd"/>
      <w:r w:rsidRPr="00610C09">
        <w:rPr>
          <w:color w:val="35353A"/>
          <w:sz w:val="28"/>
          <w:szCs w:val="28"/>
        </w:rPr>
        <w:t>несиных</w:t>
      </w:r>
      <w:proofErr w:type="spellEnd"/>
      <w:r w:rsidRPr="00610C09">
        <w:rPr>
          <w:color w:val="35353A"/>
          <w:sz w:val="28"/>
          <w:szCs w:val="28"/>
        </w:rPr>
        <w:t xml:space="preserve"> удостоен звания Лауреата и серебряной медали на Международном конкурсе IX Всемирного фестиваля молодежи и студентов в Софии (Болгария, 1968).</w:t>
      </w:r>
      <w:r w:rsidRPr="00610C09">
        <w:rPr>
          <w:color w:val="35353A"/>
          <w:sz w:val="28"/>
          <w:szCs w:val="28"/>
        </w:rPr>
        <w:br/>
        <w:t>Лауреат I Всероссийского конкурса исполнителей на народных инструментах (Москва, 1972,1-я премия).</w:t>
      </w:r>
    </w:p>
    <w:p w:rsidR="00996BB0" w:rsidRPr="00610C09" w:rsidRDefault="00996BB0" w:rsidP="00996BB0">
      <w:pPr>
        <w:pStyle w:val="aa"/>
        <w:shd w:val="clear" w:color="auto" w:fill="FFFFFF"/>
        <w:spacing w:before="0" w:beforeAutospacing="0" w:after="0" w:afterAutospacing="0"/>
        <w:ind w:firstLine="708"/>
        <w:jc w:val="both"/>
        <w:rPr>
          <w:color w:val="35353A"/>
          <w:sz w:val="28"/>
          <w:szCs w:val="28"/>
        </w:rPr>
      </w:pPr>
      <w:r w:rsidRPr="00610C09">
        <w:rPr>
          <w:color w:val="35353A"/>
          <w:sz w:val="28"/>
          <w:szCs w:val="28"/>
        </w:rPr>
        <w:t xml:space="preserve">С 1971 до настоящего времени – солист и артист Государственного академического русского народного оркестра </w:t>
      </w:r>
      <w:proofErr w:type="spellStart"/>
      <w:r w:rsidRPr="00610C09">
        <w:rPr>
          <w:color w:val="35353A"/>
          <w:sz w:val="28"/>
          <w:szCs w:val="28"/>
        </w:rPr>
        <w:t>им.Н.П.Осипова</w:t>
      </w:r>
      <w:proofErr w:type="spellEnd"/>
      <w:r w:rsidRPr="00610C09">
        <w:rPr>
          <w:color w:val="35353A"/>
          <w:sz w:val="28"/>
          <w:szCs w:val="28"/>
        </w:rPr>
        <w:t xml:space="preserve">. В этом прославленном коллективе </w:t>
      </w:r>
      <w:proofErr w:type="spellStart"/>
      <w:r w:rsidRPr="00610C09">
        <w:rPr>
          <w:color w:val="35353A"/>
          <w:sz w:val="28"/>
          <w:szCs w:val="28"/>
        </w:rPr>
        <w:t>А.Цыганков</w:t>
      </w:r>
      <w:proofErr w:type="spellEnd"/>
      <w:r w:rsidRPr="00610C09">
        <w:rPr>
          <w:color w:val="35353A"/>
          <w:sz w:val="28"/>
          <w:szCs w:val="28"/>
        </w:rPr>
        <w:t xml:space="preserve"> смог реализовать свой исполнительский и композиторский потенциал, создавая произведения, давшие качественно новое направление исполнительству на домре в целом: </w:t>
      </w:r>
      <w:r w:rsidRPr="00610C09">
        <w:rPr>
          <w:color w:val="35353A"/>
          <w:sz w:val="28"/>
          <w:szCs w:val="28"/>
        </w:rPr>
        <w:lastRenderedPageBreak/>
        <w:t>«Поэма памяти Шостаковича», «Интродукция и Чардаш», «</w:t>
      </w:r>
      <w:proofErr w:type="gramStart"/>
      <w:r w:rsidRPr="00610C09">
        <w:rPr>
          <w:color w:val="35353A"/>
          <w:sz w:val="28"/>
          <w:szCs w:val="28"/>
        </w:rPr>
        <w:t>Белолица-круглолица</w:t>
      </w:r>
      <w:proofErr w:type="gramEnd"/>
      <w:r w:rsidRPr="00610C09">
        <w:rPr>
          <w:color w:val="35353A"/>
          <w:sz w:val="28"/>
          <w:szCs w:val="28"/>
        </w:rPr>
        <w:t>», «Частушки» и др.</w:t>
      </w:r>
    </w:p>
    <w:p w:rsidR="00996BB0" w:rsidRPr="00610C09" w:rsidRDefault="00996BB0" w:rsidP="00996BB0">
      <w:pPr>
        <w:pStyle w:val="aa"/>
        <w:shd w:val="clear" w:color="auto" w:fill="FFFFFF"/>
        <w:spacing w:before="0" w:beforeAutospacing="0" w:after="0" w:afterAutospacing="0"/>
        <w:ind w:firstLine="708"/>
        <w:jc w:val="both"/>
        <w:rPr>
          <w:color w:val="35353A"/>
          <w:sz w:val="28"/>
          <w:szCs w:val="28"/>
        </w:rPr>
      </w:pPr>
      <w:r w:rsidRPr="00610C09">
        <w:rPr>
          <w:color w:val="35353A"/>
          <w:sz w:val="28"/>
          <w:szCs w:val="28"/>
        </w:rPr>
        <w:t xml:space="preserve">Первый авторский сборник </w:t>
      </w:r>
      <w:proofErr w:type="spellStart"/>
      <w:r w:rsidRPr="00610C09">
        <w:rPr>
          <w:color w:val="35353A"/>
          <w:sz w:val="28"/>
          <w:szCs w:val="28"/>
        </w:rPr>
        <w:t>А.Цыганкова</w:t>
      </w:r>
      <w:proofErr w:type="spellEnd"/>
      <w:r w:rsidRPr="00610C09">
        <w:rPr>
          <w:color w:val="35353A"/>
          <w:sz w:val="28"/>
          <w:szCs w:val="28"/>
        </w:rPr>
        <w:t xml:space="preserve"> вышел в издательстве «Советский композитор» в 1979, второй – в 1982, третий – в 1992. Яркие, талантливые произведения, вошедшие в эти сборники, пользуются неизменным успехом у отечественных и зарубежных исполнителей. О популярности концертного репертуара, созданного </w:t>
      </w:r>
      <w:proofErr w:type="spellStart"/>
      <w:r w:rsidRPr="00610C09">
        <w:rPr>
          <w:color w:val="35353A"/>
          <w:sz w:val="28"/>
          <w:szCs w:val="28"/>
        </w:rPr>
        <w:t>А.А.Цыганковым</w:t>
      </w:r>
      <w:proofErr w:type="spellEnd"/>
      <w:r w:rsidRPr="00610C09">
        <w:rPr>
          <w:color w:val="35353A"/>
          <w:sz w:val="28"/>
          <w:szCs w:val="28"/>
        </w:rPr>
        <w:t>, говорит тот факт, что ни одна конкурсная или концертная программа домриста любого уровня не обходится без произведений этого автора.</w:t>
      </w:r>
    </w:p>
    <w:p w:rsidR="00996BB0" w:rsidRPr="00610C09" w:rsidRDefault="00996BB0" w:rsidP="00996BB0">
      <w:pPr>
        <w:pStyle w:val="aa"/>
        <w:shd w:val="clear" w:color="auto" w:fill="FFFFFF"/>
        <w:spacing w:before="0" w:beforeAutospacing="0" w:after="0" w:afterAutospacing="0"/>
        <w:jc w:val="both"/>
        <w:rPr>
          <w:color w:val="35353A"/>
          <w:sz w:val="28"/>
          <w:szCs w:val="28"/>
        </w:rPr>
      </w:pPr>
      <w:r w:rsidRPr="00610C09">
        <w:rPr>
          <w:color w:val="35353A"/>
          <w:sz w:val="28"/>
          <w:szCs w:val="28"/>
        </w:rPr>
        <w:t xml:space="preserve">Большую роль в исполнительском творчестве </w:t>
      </w:r>
      <w:proofErr w:type="spellStart"/>
      <w:r w:rsidRPr="00610C09">
        <w:rPr>
          <w:color w:val="35353A"/>
          <w:sz w:val="28"/>
          <w:szCs w:val="28"/>
        </w:rPr>
        <w:t>А.Цыганкова</w:t>
      </w:r>
      <w:proofErr w:type="spellEnd"/>
      <w:r w:rsidRPr="00610C09">
        <w:rPr>
          <w:color w:val="35353A"/>
          <w:sz w:val="28"/>
          <w:szCs w:val="28"/>
        </w:rPr>
        <w:t xml:space="preserve"> играет </w:t>
      </w:r>
      <w:proofErr w:type="gramStart"/>
      <w:r w:rsidRPr="00610C09">
        <w:rPr>
          <w:color w:val="35353A"/>
          <w:sz w:val="28"/>
          <w:szCs w:val="28"/>
        </w:rPr>
        <w:t>ансамблевое</w:t>
      </w:r>
      <w:proofErr w:type="gramEnd"/>
      <w:r w:rsidRPr="00610C09">
        <w:rPr>
          <w:color w:val="35353A"/>
          <w:sz w:val="28"/>
          <w:szCs w:val="28"/>
        </w:rPr>
        <w:t xml:space="preserve"> </w:t>
      </w:r>
      <w:proofErr w:type="spellStart"/>
      <w:r w:rsidRPr="00610C09">
        <w:rPr>
          <w:color w:val="35353A"/>
          <w:sz w:val="28"/>
          <w:szCs w:val="28"/>
        </w:rPr>
        <w:t>музицирование</w:t>
      </w:r>
      <w:proofErr w:type="spellEnd"/>
      <w:r w:rsidRPr="00610C09">
        <w:rPr>
          <w:color w:val="35353A"/>
          <w:sz w:val="28"/>
          <w:szCs w:val="28"/>
        </w:rPr>
        <w:t xml:space="preserve">. В 1979 году руководимый им ансамбль солистов оркестра им. </w:t>
      </w:r>
      <w:proofErr w:type="spellStart"/>
      <w:r w:rsidRPr="00610C09">
        <w:rPr>
          <w:color w:val="35353A"/>
          <w:sz w:val="28"/>
          <w:szCs w:val="28"/>
        </w:rPr>
        <w:t>Н.П.Осипова</w:t>
      </w:r>
      <w:proofErr w:type="spellEnd"/>
      <w:r w:rsidRPr="00610C09">
        <w:rPr>
          <w:color w:val="35353A"/>
          <w:sz w:val="28"/>
          <w:szCs w:val="28"/>
        </w:rPr>
        <w:t xml:space="preserve"> завоевал 1-ю премию на II Всероссийском конкурсе исполнителей на народных инструментах в Ленинграде.</w:t>
      </w:r>
    </w:p>
    <w:p w:rsidR="00996BB0" w:rsidRPr="00610C09" w:rsidRDefault="00996BB0" w:rsidP="00996BB0">
      <w:pPr>
        <w:pStyle w:val="aa"/>
        <w:shd w:val="clear" w:color="auto" w:fill="FFFFFF"/>
        <w:spacing w:before="0" w:beforeAutospacing="0" w:after="0" w:afterAutospacing="0"/>
        <w:ind w:firstLine="708"/>
        <w:jc w:val="both"/>
        <w:rPr>
          <w:color w:val="35353A"/>
          <w:sz w:val="28"/>
          <w:szCs w:val="28"/>
        </w:rPr>
      </w:pPr>
      <w:r w:rsidRPr="00610C09">
        <w:rPr>
          <w:color w:val="35353A"/>
          <w:sz w:val="28"/>
          <w:szCs w:val="28"/>
        </w:rPr>
        <w:t xml:space="preserve">Итогом сотрудничества с популярным трио под руководством </w:t>
      </w:r>
      <w:proofErr w:type="spellStart"/>
      <w:r w:rsidRPr="00610C09">
        <w:rPr>
          <w:color w:val="35353A"/>
          <w:sz w:val="28"/>
          <w:szCs w:val="28"/>
        </w:rPr>
        <w:t>А.В.Беляева</w:t>
      </w:r>
      <w:proofErr w:type="spellEnd"/>
      <w:r w:rsidRPr="00610C09">
        <w:rPr>
          <w:color w:val="35353A"/>
          <w:sz w:val="28"/>
          <w:szCs w:val="28"/>
        </w:rPr>
        <w:t xml:space="preserve"> становится создание сюиты «Мелодии старого города», а также ряда аранжировок народной музыки, написанной в импровизационном стиле. Эти сочинения вошли в нотное издание «Мелодии прошлых лет», выпущенным издательством «Музыка».</w:t>
      </w:r>
      <w:r w:rsidRPr="00610C09">
        <w:rPr>
          <w:color w:val="35353A"/>
          <w:sz w:val="28"/>
          <w:szCs w:val="28"/>
        </w:rPr>
        <w:br/>
        <w:t xml:space="preserve">В 1989 </w:t>
      </w:r>
      <w:proofErr w:type="spellStart"/>
      <w:r w:rsidRPr="00610C09">
        <w:rPr>
          <w:color w:val="35353A"/>
          <w:sz w:val="28"/>
          <w:szCs w:val="28"/>
        </w:rPr>
        <w:t>годуА</w:t>
      </w:r>
      <w:proofErr w:type="gramStart"/>
      <w:r w:rsidRPr="00610C09">
        <w:rPr>
          <w:color w:val="35353A"/>
          <w:sz w:val="28"/>
          <w:szCs w:val="28"/>
        </w:rPr>
        <w:t>.Ц</w:t>
      </w:r>
      <w:proofErr w:type="gramEnd"/>
      <w:r w:rsidRPr="00610C09">
        <w:rPr>
          <w:color w:val="35353A"/>
          <w:sz w:val="28"/>
          <w:szCs w:val="28"/>
        </w:rPr>
        <w:t>ыганков</w:t>
      </w:r>
      <w:proofErr w:type="spellEnd"/>
      <w:r w:rsidRPr="00610C09">
        <w:rPr>
          <w:color w:val="35353A"/>
          <w:sz w:val="28"/>
          <w:szCs w:val="28"/>
        </w:rPr>
        <w:t xml:space="preserve"> создает ансамбль солистов «Русский фестиваль», с триумфом выступавший в Голландии, Испании, Турции, США. Зарубежные звукозаписывающие фирмы «</w:t>
      </w:r>
      <w:proofErr w:type="spellStart"/>
      <w:r w:rsidRPr="00610C09">
        <w:rPr>
          <w:color w:val="35353A"/>
          <w:sz w:val="28"/>
          <w:szCs w:val="28"/>
        </w:rPr>
        <w:t>Koch</w:t>
      </w:r>
      <w:proofErr w:type="spellEnd"/>
      <w:r w:rsidRPr="00610C09">
        <w:rPr>
          <w:color w:val="35353A"/>
          <w:sz w:val="28"/>
          <w:szCs w:val="28"/>
        </w:rPr>
        <w:t xml:space="preserve"> </w:t>
      </w:r>
      <w:proofErr w:type="spellStart"/>
      <w:r w:rsidRPr="00610C09">
        <w:rPr>
          <w:color w:val="35353A"/>
          <w:sz w:val="28"/>
          <w:szCs w:val="28"/>
        </w:rPr>
        <w:t>International</w:t>
      </w:r>
      <w:proofErr w:type="spellEnd"/>
      <w:r w:rsidRPr="00610C09">
        <w:rPr>
          <w:color w:val="35353A"/>
          <w:sz w:val="28"/>
          <w:szCs w:val="28"/>
        </w:rPr>
        <w:t>» и «</w:t>
      </w:r>
      <w:proofErr w:type="spellStart"/>
      <w:r w:rsidRPr="00610C09">
        <w:rPr>
          <w:color w:val="35353A"/>
          <w:sz w:val="28"/>
          <w:szCs w:val="28"/>
        </w:rPr>
        <w:t>Fidelio</w:t>
      </w:r>
      <w:proofErr w:type="spellEnd"/>
      <w:r w:rsidRPr="00610C09">
        <w:rPr>
          <w:color w:val="35353A"/>
          <w:sz w:val="28"/>
          <w:szCs w:val="28"/>
        </w:rPr>
        <w:t>» выпустили три компакт-диска этого коллектива.</w:t>
      </w:r>
      <w:r w:rsidRPr="00610C09">
        <w:rPr>
          <w:color w:val="35353A"/>
          <w:sz w:val="28"/>
          <w:szCs w:val="28"/>
        </w:rPr>
        <w:br/>
        <w:t xml:space="preserve">В РАМ </w:t>
      </w:r>
      <w:proofErr w:type="spellStart"/>
      <w:r w:rsidRPr="00610C09">
        <w:rPr>
          <w:color w:val="35353A"/>
          <w:sz w:val="28"/>
          <w:szCs w:val="28"/>
        </w:rPr>
        <w:t>им</w:t>
      </w:r>
      <w:proofErr w:type="gramStart"/>
      <w:r w:rsidRPr="00610C09">
        <w:rPr>
          <w:color w:val="35353A"/>
          <w:sz w:val="28"/>
          <w:szCs w:val="28"/>
        </w:rPr>
        <w:t>.Г</w:t>
      </w:r>
      <w:proofErr w:type="gramEnd"/>
      <w:r w:rsidRPr="00610C09">
        <w:rPr>
          <w:color w:val="35353A"/>
          <w:sz w:val="28"/>
          <w:szCs w:val="28"/>
        </w:rPr>
        <w:t>несиных</w:t>
      </w:r>
      <w:proofErr w:type="spellEnd"/>
      <w:r w:rsidRPr="00610C09">
        <w:rPr>
          <w:color w:val="35353A"/>
          <w:sz w:val="28"/>
          <w:szCs w:val="28"/>
        </w:rPr>
        <w:t xml:space="preserve"> работает более тридцати лет.</w:t>
      </w:r>
    </w:p>
    <w:p w:rsidR="00996BB0" w:rsidRPr="00610C09" w:rsidRDefault="00996BB0" w:rsidP="00AE2E3F">
      <w:pPr>
        <w:pStyle w:val="aa"/>
        <w:shd w:val="clear" w:color="auto" w:fill="FFFFFF"/>
        <w:spacing w:before="0" w:beforeAutospacing="0" w:after="0" w:afterAutospacing="0"/>
        <w:ind w:firstLine="709"/>
        <w:jc w:val="both"/>
        <w:rPr>
          <w:color w:val="35353A"/>
          <w:sz w:val="28"/>
          <w:szCs w:val="28"/>
        </w:rPr>
      </w:pPr>
      <w:proofErr w:type="spellStart"/>
      <w:r w:rsidRPr="00610C09">
        <w:rPr>
          <w:color w:val="35353A"/>
          <w:sz w:val="28"/>
          <w:szCs w:val="28"/>
        </w:rPr>
        <w:t>А.Цыганков</w:t>
      </w:r>
      <w:proofErr w:type="spellEnd"/>
      <w:r w:rsidRPr="00610C09">
        <w:rPr>
          <w:color w:val="35353A"/>
          <w:sz w:val="28"/>
          <w:szCs w:val="28"/>
        </w:rPr>
        <w:t xml:space="preserve"> является одним из инициаторов проведения международного фестиваля «Струны России» (Ярославль, 1991, 1993).</w:t>
      </w:r>
    </w:p>
    <w:p w:rsidR="00996BB0" w:rsidRPr="00610C09" w:rsidRDefault="00996BB0" w:rsidP="00996BB0">
      <w:pPr>
        <w:pStyle w:val="aa"/>
        <w:shd w:val="clear" w:color="auto" w:fill="FFFFFF"/>
        <w:spacing w:before="0" w:beforeAutospacing="0" w:after="0" w:afterAutospacing="0"/>
        <w:ind w:firstLine="709"/>
        <w:jc w:val="both"/>
        <w:rPr>
          <w:color w:val="35353A"/>
          <w:sz w:val="28"/>
          <w:szCs w:val="28"/>
        </w:rPr>
      </w:pPr>
      <w:r w:rsidRPr="00610C09">
        <w:rPr>
          <w:color w:val="35353A"/>
          <w:sz w:val="28"/>
          <w:szCs w:val="28"/>
        </w:rPr>
        <w:t>Проводил мастер-классы:</w:t>
      </w:r>
    </w:p>
    <w:p w:rsidR="00996BB0" w:rsidRPr="00610C09" w:rsidRDefault="00996BB0" w:rsidP="00996BB0">
      <w:pPr>
        <w:pStyle w:val="aa"/>
        <w:shd w:val="clear" w:color="auto" w:fill="FFFFFF"/>
        <w:spacing w:before="0" w:beforeAutospacing="0" w:after="0" w:afterAutospacing="0"/>
        <w:ind w:firstLine="709"/>
        <w:jc w:val="both"/>
        <w:rPr>
          <w:color w:val="35353A"/>
          <w:sz w:val="28"/>
          <w:szCs w:val="28"/>
        </w:rPr>
      </w:pPr>
      <w:r w:rsidRPr="00610C09">
        <w:rPr>
          <w:color w:val="35353A"/>
          <w:sz w:val="28"/>
          <w:szCs w:val="28"/>
        </w:rPr>
        <w:t>в США – на курсах Балалаечно-домровой ассоциации Америки (1992 и 1994);</w:t>
      </w:r>
    </w:p>
    <w:p w:rsidR="00996BB0" w:rsidRPr="00610C09" w:rsidRDefault="00996BB0" w:rsidP="00996BB0">
      <w:pPr>
        <w:pStyle w:val="aa"/>
        <w:shd w:val="clear" w:color="auto" w:fill="FFFFFF"/>
        <w:spacing w:before="0" w:beforeAutospacing="0" w:after="0" w:afterAutospacing="0"/>
        <w:ind w:firstLine="709"/>
        <w:jc w:val="both"/>
        <w:rPr>
          <w:color w:val="35353A"/>
          <w:sz w:val="28"/>
          <w:szCs w:val="28"/>
        </w:rPr>
      </w:pPr>
      <w:r w:rsidRPr="00610C09">
        <w:rPr>
          <w:color w:val="35353A"/>
          <w:sz w:val="28"/>
          <w:szCs w:val="28"/>
        </w:rPr>
        <w:t>в Японии — на базе Токийского балалаечного оркестра (1996);</w:t>
      </w:r>
    </w:p>
    <w:p w:rsidR="00996BB0" w:rsidRPr="00610C09" w:rsidRDefault="00996BB0" w:rsidP="00996BB0">
      <w:pPr>
        <w:pStyle w:val="aa"/>
        <w:shd w:val="clear" w:color="auto" w:fill="FFFFFF"/>
        <w:spacing w:before="0" w:beforeAutospacing="0" w:after="0" w:afterAutospacing="0"/>
        <w:ind w:firstLine="709"/>
        <w:jc w:val="both"/>
        <w:rPr>
          <w:color w:val="35353A"/>
          <w:sz w:val="28"/>
          <w:szCs w:val="28"/>
        </w:rPr>
      </w:pPr>
      <w:r w:rsidRPr="00610C09">
        <w:rPr>
          <w:color w:val="35353A"/>
          <w:sz w:val="28"/>
          <w:szCs w:val="28"/>
        </w:rPr>
        <w:t>в Норвегии — с участниками Норвежского оркестра русских народных инструментов.</w:t>
      </w:r>
    </w:p>
    <w:p w:rsidR="00996BB0" w:rsidRPr="00610C09" w:rsidRDefault="00996BB0" w:rsidP="00996BB0">
      <w:pPr>
        <w:pStyle w:val="aa"/>
        <w:shd w:val="clear" w:color="auto" w:fill="FFFFFF"/>
        <w:spacing w:before="0" w:beforeAutospacing="0" w:after="0" w:afterAutospacing="0"/>
        <w:ind w:firstLine="709"/>
        <w:jc w:val="both"/>
        <w:rPr>
          <w:color w:val="35353A"/>
          <w:sz w:val="28"/>
          <w:szCs w:val="28"/>
        </w:rPr>
      </w:pPr>
      <w:r w:rsidRPr="00610C09">
        <w:rPr>
          <w:color w:val="35353A"/>
          <w:sz w:val="28"/>
          <w:szCs w:val="28"/>
        </w:rPr>
        <w:t xml:space="preserve">Плодотворную педагогическую работу в форме мастер-классов </w:t>
      </w:r>
      <w:proofErr w:type="spellStart"/>
      <w:r w:rsidRPr="00610C09">
        <w:rPr>
          <w:color w:val="35353A"/>
          <w:sz w:val="28"/>
          <w:szCs w:val="28"/>
        </w:rPr>
        <w:t>А.Цыганков</w:t>
      </w:r>
      <w:proofErr w:type="spellEnd"/>
      <w:r w:rsidRPr="00610C09">
        <w:rPr>
          <w:color w:val="35353A"/>
          <w:sz w:val="28"/>
          <w:szCs w:val="28"/>
        </w:rPr>
        <w:t xml:space="preserve"> ведет с учащимися российских учебных заведений. Практически в рамках каждой гастрольной поездки музыкант находит время встретиться с молодыми исполнителями и поделиться секретами своего мастерства.</w:t>
      </w:r>
    </w:p>
    <w:p w:rsidR="00996BB0" w:rsidRPr="00610C09" w:rsidRDefault="00996BB0" w:rsidP="00996BB0">
      <w:pPr>
        <w:pStyle w:val="aa"/>
        <w:shd w:val="clear" w:color="auto" w:fill="FFFFFF"/>
        <w:spacing w:before="0" w:beforeAutospacing="0" w:after="0" w:afterAutospacing="0"/>
        <w:ind w:firstLine="709"/>
        <w:jc w:val="both"/>
        <w:rPr>
          <w:color w:val="35353A"/>
          <w:sz w:val="28"/>
          <w:szCs w:val="28"/>
        </w:rPr>
      </w:pPr>
      <w:proofErr w:type="spellStart"/>
      <w:r w:rsidRPr="00610C09">
        <w:rPr>
          <w:color w:val="35353A"/>
          <w:sz w:val="28"/>
          <w:szCs w:val="28"/>
        </w:rPr>
        <w:t>А.Цыганкова</w:t>
      </w:r>
      <w:proofErr w:type="spellEnd"/>
      <w:r w:rsidRPr="00610C09">
        <w:rPr>
          <w:color w:val="35353A"/>
          <w:sz w:val="28"/>
          <w:szCs w:val="28"/>
        </w:rPr>
        <w:t xml:space="preserve"> постоянно приглашают в качестве председателя жюри на различные конкурсы («Кубок Севера», Череповец; Конкурс </w:t>
      </w:r>
      <w:proofErr w:type="spellStart"/>
      <w:r w:rsidRPr="00610C09">
        <w:rPr>
          <w:color w:val="35353A"/>
          <w:sz w:val="28"/>
          <w:szCs w:val="28"/>
        </w:rPr>
        <w:t>им.В.Андреева</w:t>
      </w:r>
      <w:proofErr w:type="spellEnd"/>
      <w:r w:rsidRPr="00610C09">
        <w:rPr>
          <w:color w:val="35353A"/>
          <w:sz w:val="28"/>
          <w:szCs w:val="28"/>
        </w:rPr>
        <w:t>, С.-Петербург и др.).</w:t>
      </w:r>
    </w:p>
    <w:p w:rsidR="00996BB0" w:rsidRPr="00610C09" w:rsidRDefault="00996BB0" w:rsidP="00996BB0">
      <w:pPr>
        <w:pStyle w:val="aa"/>
        <w:shd w:val="clear" w:color="auto" w:fill="FFFFFF"/>
        <w:spacing w:before="0" w:beforeAutospacing="0" w:after="0" w:afterAutospacing="0"/>
        <w:ind w:firstLine="709"/>
        <w:jc w:val="both"/>
        <w:rPr>
          <w:color w:val="35353A"/>
          <w:sz w:val="28"/>
          <w:szCs w:val="28"/>
        </w:rPr>
      </w:pPr>
      <w:r w:rsidRPr="00610C09">
        <w:rPr>
          <w:color w:val="35353A"/>
          <w:sz w:val="28"/>
          <w:szCs w:val="28"/>
        </w:rPr>
        <w:t xml:space="preserve">Являясь солистом Московской государственной и областной филармонии, а впоследствии солистом Московского концертно-филармонического объединения </w:t>
      </w:r>
      <w:proofErr w:type="spellStart"/>
      <w:r w:rsidRPr="00610C09">
        <w:rPr>
          <w:color w:val="35353A"/>
          <w:sz w:val="28"/>
          <w:szCs w:val="28"/>
        </w:rPr>
        <w:t>Москонцерта</w:t>
      </w:r>
      <w:proofErr w:type="spellEnd"/>
      <w:r w:rsidRPr="00610C09">
        <w:rPr>
          <w:color w:val="35353A"/>
          <w:sz w:val="28"/>
          <w:szCs w:val="28"/>
        </w:rPr>
        <w:t xml:space="preserve">, </w:t>
      </w:r>
      <w:proofErr w:type="spellStart"/>
      <w:r w:rsidRPr="00610C09">
        <w:rPr>
          <w:color w:val="35353A"/>
          <w:sz w:val="28"/>
          <w:szCs w:val="28"/>
        </w:rPr>
        <w:t>А.Цыганков</w:t>
      </w:r>
      <w:proofErr w:type="spellEnd"/>
      <w:r w:rsidRPr="00610C09">
        <w:rPr>
          <w:color w:val="35353A"/>
          <w:sz w:val="28"/>
          <w:szCs w:val="28"/>
        </w:rPr>
        <w:t xml:space="preserve"> дает до 100 сольных концертов в сезон на сценах страны и за рубежом (Югославия, Норвегия, Швеция, Япония, Франция, Германия).</w:t>
      </w:r>
    </w:p>
    <w:p w:rsidR="00996BB0" w:rsidRPr="00610C09" w:rsidRDefault="00996BB0" w:rsidP="00996BB0">
      <w:pPr>
        <w:pStyle w:val="aa"/>
        <w:shd w:val="clear" w:color="auto" w:fill="FFFFFF"/>
        <w:spacing w:before="0" w:beforeAutospacing="0" w:after="0" w:afterAutospacing="0"/>
        <w:ind w:firstLine="709"/>
        <w:jc w:val="both"/>
        <w:rPr>
          <w:color w:val="35353A"/>
          <w:sz w:val="28"/>
          <w:szCs w:val="28"/>
        </w:rPr>
      </w:pPr>
      <w:r w:rsidRPr="00610C09">
        <w:rPr>
          <w:color w:val="35353A"/>
          <w:sz w:val="28"/>
          <w:szCs w:val="28"/>
        </w:rPr>
        <w:lastRenderedPageBreak/>
        <w:t>Музыкант ведет активную работу с профессиональными оркестрами народных инструментов из Петрозаводска, Казани, Череповца, Краснодара, Барнаула, Нижнего Новгорода, Кемерово, Екатеринбурга.</w:t>
      </w:r>
    </w:p>
    <w:p w:rsidR="002C7E6A" w:rsidRDefault="002C7E6A" w:rsidP="006F0D1B">
      <w:pPr>
        <w:pStyle w:val="a"/>
        <w:numPr>
          <w:ilvl w:val="0"/>
          <w:numId w:val="0"/>
        </w:numPr>
        <w:rPr>
          <w:rFonts w:ascii="Times New Roman" w:hAnsi="Times New Roman" w:cs="Times New Roman"/>
          <w:sz w:val="28"/>
          <w:szCs w:val="28"/>
        </w:rPr>
      </w:pPr>
    </w:p>
    <w:p w:rsidR="00996BB0" w:rsidRDefault="00104F71" w:rsidP="00104F71">
      <w:pPr>
        <w:pStyle w:val="a"/>
        <w:numPr>
          <w:ilvl w:val="0"/>
          <w:numId w:val="0"/>
        </w:numPr>
        <w:ind w:firstLine="708"/>
        <w:rPr>
          <w:rFonts w:ascii="Times New Roman" w:hAnsi="Times New Roman" w:cs="Times New Roman"/>
          <w:b/>
          <w:sz w:val="28"/>
          <w:szCs w:val="28"/>
        </w:rPr>
      </w:pPr>
      <w:r>
        <w:rPr>
          <w:rFonts w:ascii="Times New Roman" w:hAnsi="Times New Roman" w:cs="Times New Roman"/>
          <w:b/>
          <w:sz w:val="28"/>
          <w:szCs w:val="28"/>
        </w:rPr>
        <w:t>Мочалова Екатерина</w:t>
      </w:r>
    </w:p>
    <w:p w:rsidR="00104F71" w:rsidRDefault="00AE2E3F" w:rsidP="00104F71">
      <w:pPr>
        <w:pStyle w:val="a"/>
        <w:numPr>
          <w:ilvl w:val="0"/>
          <w:numId w:val="0"/>
        </w:numPr>
        <w:ind w:firstLine="708"/>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311007" cy="1964771"/>
            <wp:effectExtent l="0" t="0" r="3810" b="0"/>
            <wp:docPr id="162" name="Рисунок 162" descr="D:\Users\lejninaey\Desktop\Доки 24-25\Программы 24-25\Моча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lejninaey\Desktop\Доки 24-25\Программы 24-25\Мочалова.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11082" cy="1964883"/>
                    </a:xfrm>
                    <a:prstGeom prst="rect">
                      <a:avLst/>
                    </a:prstGeom>
                    <a:noFill/>
                    <a:ln>
                      <a:noFill/>
                    </a:ln>
                  </pic:spPr>
                </pic:pic>
              </a:graphicData>
            </a:graphic>
          </wp:inline>
        </w:drawing>
      </w:r>
    </w:p>
    <w:p w:rsidR="00104F71" w:rsidRDefault="00104F71" w:rsidP="00104F71">
      <w:pPr>
        <w:pStyle w:val="a"/>
        <w:numPr>
          <w:ilvl w:val="0"/>
          <w:numId w:val="0"/>
        </w:numPr>
        <w:ind w:firstLine="708"/>
        <w:jc w:val="both"/>
        <w:rPr>
          <w:rFonts w:ascii="Times New Roman" w:hAnsi="Times New Roman" w:cs="Times New Roman"/>
          <w:sz w:val="28"/>
          <w:szCs w:val="28"/>
        </w:rPr>
      </w:pPr>
      <w:proofErr w:type="spellStart"/>
      <w:proofErr w:type="gramStart"/>
      <w:r w:rsidRPr="00104F71">
        <w:rPr>
          <w:rFonts w:ascii="Times New Roman" w:hAnsi="Times New Roman" w:cs="Times New Roman"/>
          <w:sz w:val="28"/>
          <w:szCs w:val="28"/>
        </w:rPr>
        <w:t>Мочало́ва</w:t>
      </w:r>
      <w:proofErr w:type="spellEnd"/>
      <w:proofErr w:type="gramEnd"/>
      <w:r w:rsidRPr="00104F71">
        <w:rPr>
          <w:rFonts w:ascii="Times New Roman" w:hAnsi="Times New Roman" w:cs="Times New Roman"/>
          <w:sz w:val="28"/>
          <w:szCs w:val="28"/>
        </w:rPr>
        <w:t xml:space="preserve"> </w:t>
      </w:r>
      <w:proofErr w:type="spellStart"/>
      <w:r w:rsidRPr="00104F71">
        <w:rPr>
          <w:rFonts w:ascii="Times New Roman" w:hAnsi="Times New Roman" w:cs="Times New Roman"/>
          <w:sz w:val="28"/>
          <w:szCs w:val="28"/>
        </w:rPr>
        <w:t>Екатери́на</w:t>
      </w:r>
      <w:proofErr w:type="spellEnd"/>
      <w:r w:rsidRPr="00104F71">
        <w:rPr>
          <w:rFonts w:ascii="Times New Roman" w:hAnsi="Times New Roman" w:cs="Times New Roman"/>
          <w:sz w:val="28"/>
          <w:szCs w:val="28"/>
        </w:rPr>
        <w:t xml:space="preserve"> </w:t>
      </w:r>
      <w:proofErr w:type="spellStart"/>
      <w:r w:rsidRPr="00104F71">
        <w:rPr>
          <w:rFonts w:ascii="Times New Roman" w:hAnsi="Times New Roman" w:cs="Times New Roman"/>
          <w:sz w:val="28"/>
          <w:szCs w:val="28"/>
        </w:rPr>
        <w:t>Никола́евна</w:t>
      </w:r>
      <w:proofErr w:type="spellEnd"/>
      <w:r w:rsidRPr="00104F71">
        <w:rPr>
          <w:rFonts w:ascii="Times New Roman" w:hAnsi="Times New Roman" w:cs="Times New Roman"/>
          <w:sz w:val="28"/>
          <w:szCs w:val="28"/>
        </w:rPr>
        <w:t xml:space="preserve"> (род. 24 февраля 1988, Барановичи) — российская исполнительница на домре и мандолине, солистка (с 2012 г.) и концертмейстер (с 2019 г.) Национального академического оркестра народных инструментов России им. Н. П. Осипова, преподаватель Российской</w:t>
      </w:r>
      <w:r w:rsidRPr="00104F71">
        <w:rPr>
          <w:rFonts w:ascii="Times New Roman" w:hAnsi="Times New Roman" w:cs="Times New Roman"/>
          <w:b/>
          <w:sz w:val="28"/>
          <w:szCs w:val="28"/>
        </w:rPr>
        <w:t xml:space="preserve"> </w:t>
      </w:r>
      <w:r w:rsidRPr="00104F71">
        <w:rPr>
          <w:rFonts w:ascii="Times New Roman" w:hAnsi="Times New Roman" w:cs="Times New Roman"/>
          <w:sz w:val="28"/>
          <w:szCs w:val="28"/>
        </w:rPr>
        <w:t>академии музыки имени Гнесиных, кандидат искусствоведения.</w:t>
      </w:r>
    </w:p>
    <w:p w:rsidR="00104F71" w:rsidRPr="00104F71" w:rsidRDefault="00104F71" w:rsidP="00104F71">
      <w:pPr>
        <w:pStyle w:val="a"/>
        <w:numPr>
          <w:ilvl w:val="0"/>
          <w:numId w:val="0"/>
        </w:numPr>
        <w:spacing w:after="0" w:line="240" w:lineRule="auto"/>
        <w:ind w:left="-142" w:firstLine="850"/>
        <w:jc w:val="both"/>
        <w:rPr>
          <w:rFonts w:ascii="Times New Roman" w:hAnsi="Times New Roman" w:cs="Times New Roman"/>
          <w:sz w:val="28"/>
          <w:szCs w:val="28"/>
        </w:rPr>
      </w:pPr>
      <w:proofErr w:type="gramStart"/>
      <w:r w:rsidRPr="00104F71">
        <w:rPr>
          <w:rFonts w:ascii="Times New Roman" w:hAnsi="Times New Roman" w:cs="Times New Roman"/>
          <w:sz w:val="28"/>
          <w:szCs w:val="28"/>
        </w:rPr>
        <w:t>В 2007 году окончила Витебское госу</w:t>
      </w:r>
      <w:r>
        <w:rPr>
          <w:rFonts w:ascii="Times New Roman" w:hAnsi="Times New Roman" w:cs="Times New Roman"/>
          <w:sz w:val="28"/>
          <w:szCs w:val="28"/>
        </w:rPr>
        <w:t xml:space="preserve">дарственное музыкальное училище </w:t>
      </w:r>
      <w:r w:rsidRPr="00104F71">
        <w:rPr>
          <w:rFonts w:ascii="Times New Roman" w:hAnsi="Times New Roman" w:cs="Times New Roman"/>
          <w:sz w:val="28"/>
          <w:szCs w:val="28"/>
        </w:rPr>
        <w:t>им. И. И. Соллертинского (класс И. Г. Грецкой), в 2012 году — Российскую академию музыки им. Гнесиных по специальности «Домра» в классе Народного артиста России, профессора В. П. Круглова и по специальности «</w:t>
      </w:r>
      <w:proofErr w:type="spellStart"/>
      <w:r w:rsidRPr="00104F71">
        <w:rPr>
          <w:rFonts w:ascii="Times New Roman" w:hAnsi="Times New Roman" w:cs="Times New Roman"/>
          <w:sz w:val="28"/>
          <w:szCs w:val="28"/>
        </w:rPr>
        <w:t>Дирижирование</w:t>
      </w:r>
      <w:proofErr w:type="spellEnd"/>
      <w:r w:rsidRPr="00104F71">
        <w:rPr>
          <w:rFonts w:ascii="Times New Roman" w:hAnsi="Times New Roman" w:cs="Times New Roman"/>
          <w:sz w:val="28"/>
          <w:szCs w:val="28"/>
        </w:rPr>
        <w:t xml:space="preserve"> оркестром народных инструментов» в классе Заслуженного артиста России, профессора Б. С. Ворона.</w:t>
      </w:r>
      <w:proofErr w:type="gramEnd"/>
    </w:p>
    <w:p w:rsidR="00104F71" w:rsidRPr="00104F71" w:rsidRDefault="00104F71" w:rsidP="00104F71">
      <w:pPr>
        <w:pStyle w:val="a"/>
        <w:numPr>
          <w:ilvl w:val="0"/>
          <w:numId w:val="0"/>
        </w:numPr>
        <w:tabs>
          <w:tab w:val="left" w:pos="-142"/>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104F71">
        <w:rPr>
          <w:rFonts w:ascii="Times New Roman" w:hAnsi="Times New Roman" w:cs="Times New Roman"/>
          <w:sz w:val="28"/>
          <w:szCs w:val="28"/>
        </w:rPr>
        <w:t xml:space="preserve">В 2012—2014 гг. продолжила обучение в магистратуре, в 2014—2016 гг. — в </w:t>
      </w:r>
      <w:proofErr w:type="spellStart"/>
      <w:r w:rsidRPr="00104F71">
        <w:rPr>
          <w:rFonts w:ascii="Times New Roman" w:hAnsi="Times New Roman" w:cs="Times New Roman"/>
          <w:sz w:val="28"/>
          <w:szCs w:val="28"/>
        </w:rPr>
        <w:t>ассистентуре</w:t>
      </w:r>
      <w:proofErr w:type="spellEnd"/>
      <w:r w:rsidRPr="00104F71">
        <w:rPr>
          <w:rFonts w:ascii="Times New Roman" w:hAnsi="Times New Roman" w:cs="Times New Roman"/>
          <w:sz w:val="28"/>
          <w:szCs w:val="28"/>
        </w:rPr>
        <w:t>-стажировке РАМ им. Гнесиных. С 2012 года является солисткой Национального академического оркестра народных инструм</w:t>
      </w:r>
      <w:r>
        <w:rPr>
          <w:rFonts w:ascii="Times New Roman" w:hAnsi="Times New Roman" w:cs="Times New Roman"/>
          <w:sz w:val="28"/>
          <w:szCs w:val="28"/>
        </w:rPr>
        <w:t>ентов России им. Н. П. Осипова.</w:t>
      </w:r>
    </w:p>
    <w:p w:rsidR="00104F71" w:rsidRPr="00104F71" w:rsidRDefault="00104F71"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104F71">
        <w:rPr>
          <w:rFonts w:ascii="Times New Roman" w:hAnsi="Times New Roman" w:cs="Times New Roman"/>
          <w:sz w:val="28"/>
          <w:szCs w:val="28"/>
        </w:rPr>
        <w:t xml:space="preserve">В 2011—2016 гг. посещала мастер-классы ведущих исполнителей на мандолине: М. </w:t>
      </w:r>
      <w:proofErr w:type="spellStart"/>
      <w:r w:rsidRPr="00104F71">
        <w:rPr>
          <w:rFonts w:ascii="Times New Roman" w:hAnsi="Times New Roman" w:cs="Times New Roman"/>
          <w:sz w:val="28"/>
          <w:szCs w:val="28"/>
        </w:rPr>
        <w:t>Вильден-Хюсген</w:t>
      </w:r>
      <w:proofErr w:type="spellEnd"/>
      <w:r w:rsidRPr="00104F71">
        <w:rPr>
          <w:rFonts w:ascii="Times New Roman" w:hAnsi="Times New Roman" w:cs="Times New Roman"/>
          <w:sz w:val="28"/>
          <w:szCs w:val="28"/>
        </w:rPr>
        <w:t xml:space="preserve">, Г. </w:t>
      </w:r>
      <w:proofErr w:type="spellStart"/>
      <w:r w:rsidRPr="00104F71">
        <w:rPr>
          <w:rFonts w:ascii="Times New Roman" w:hAnsi="Times New Roman" w:cs="Times New Roman"/>
          <w:sz w:val="28"/>
          <w:szCs w:val="28"/>
        </w:rPr>
        <w:t>Вейхофен</w:t>
      </w:r>
      <w:proofErr w:type="spellEnd"/>
      <w:r w:rsidRPr="00104F71">
        <w:rPr>
          <w:rFonts w:ascii="Times New Roman" w:hAnsi="Times New Roman" w:cs="Times New Roman"/>
          <w:sz w:val="28"/>
          <w:szCs w:val="28"/>
        </w:rPr>
        <w:t xml:space="preserve">, Х.-К. </w:t>
      </w:r>
      <w:proofErr w:type="spellStart"/>
      <w:r w:rsidRPr="00104F71">
        <w:rPr>
          <w:rFonts w:ascii="Times New Roman" w:hAnsi="Times New Roman" w:cs="Times New Roman"/>
          <w:sz w:val="28"/>
          <w:szCs w:val="28"/>
        </w:rPr>
        <w:t>Мунос</w:t>
      </w:r>
      <w:proofErr w:type="spellEnd"/>
      <w:r w:rsidRPr="00104F71">
        <w:rPr>
          <w:rFonts w:ascii="Times New Roman" w:hAnsi="Times New Roman" w:cs="Times New Roman"/>
          <w:sz w:val="28"/>
          <w:szCs w:val="28"/>
        </w:rPr>
        <w:t>. Одной из первых среди российских исполнителей на мандолине стала победителем крупнейших международных исполнительских конкурсов. В 2018 году защитила кандидатскую диссертацию «Мандолинное и домровое исполнительское искусство: пу</w:t>
      </w:r>
      <w:r w:rsidR="00AE2E3F">
        <w:rPr>
          <w:rFonts w:ascii="Times New Roman" w:hAnsi="Times New Roman" w:cs="Times New Roman"/>
          <w:sz w:val="28"/>
          <w:szCs w:val="28"/>
        </w:rPr>
        <w:t>ти развития и взаимодействия»</w:t>
      </w:r>
      <w:r w:rsidRPr="00104F71">
        <w:rPr>
          <w:rFonts w:ascii="Times New Roman" w:hAnsi="Times New Roman" w:cs="Times New Roman"/>
          <w:sz w:val="28"/>
          <w:szCs w:val="28"/>
        </w:rPr>
        <w:t>.</w:t>
      </w:r>
    </w:p>
    <w:p w:rsidR="00104F71" w:rsidRDefault="00104F71" w:rsidP="00104F71">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104F71">
        <w:rPr>
          <w:rFonts w:ascii="Times New Roman" w:hAnsi="Times New Roman" w:cs="Times New Roman"/>
          <w:sz w:val="28"/>
          <w:szCs w:val="28"/>
        </w:rPr>
        <w:t>Наряду с исполнительской деятельностью большое внимание уделяет педагогической работе</w:t>
      </w:r>
      <w:proofErr w:type="gramStart"/>
      <w:r w:rsidRPr="00104F71">
        <w:rPr>
          <w:rFonts w:ascii="Times New Roman" w:hAnsi="Times New Roman" w:cs="Times New Roman"/>
          <w:sz w:val="28"/>
          <w:szCs w:val="28"/>
        </w:rPr>
        <w:t>.</w:t>
      </w:r>
      <w:proofErr w:type="gramEnd"/>
      <w:r w:rsidRPr="00104F71">
        <w:rPr>
          <w:rFonts w:ascii="Times New Roman" w:hAnsi="Times New Roman" w:cs="Times New Roman"/>
          <w:sz w:val="28"/>
          <w:szCs w:val="28"/>
        </w:rPr>
        <w:t xml:space="preserve"> </w:t>
      </w:r>
      <w:proofErr w:type="gramStart"/>
      <w:r w:rsidRPr="00104F71">
        <w:rPr>
          <w:rFonts w:ascii="Times New Roman" w:hAnsi="Times New Roman" w:cs="Times New Roman"/>
          <w:sz w:val="28"/>
          <w:szCs w:val="28"/>
        </w:rPr>
        <w:t>с</w:t>
      </w:r>
      <w:proofErr w:type="gramEnd"/>
      <w:r w:rsidRPr="00104F71">
        <w:rPr>
          <w:rFonts w:ascii="Times New Roman" w:hAnsi="Times New Roman" w:cs="Times New Roman"/>
          <w:sz w:val="28"/>
          <w:szCs w:val="28"/>
        </w:rPr>
        <w:t xml:space="preserve"> 2015 года преподает на кафедре струнных народных инструментов Российской академии музыки имени Гнесиных и Тамбовского Государственного музыкально-педагогического института им. С. В. Рахманинова. Проводит лекции и мастер-классы во многих городах России, выступает с докладами на Международных научно-практических конференциях, участвует в жюри исполнительских конкурсов различного уровня.</w:t>
      </w:r>
    </w:p>
    <w:p w:rsidR="00104F71" w:rsidRDefault="00011110" w:rsidP="00104F71">
      <w:pPr>
        <w:pStyle w:val="a"/>
        <w:numPr>
          <w:ilvl w:val="0"/>
          <w:numId w:val="0"/>
        </w:numPr>
        <w:tabs>
          <w:tab w:val="left" w:pos="0"/>
        </w:tabs>
        <w:spacing w:after="0" w:line="240" w:lineRule="auto"/>
        <w:jc w:val="both"/>
        <w:rPr>
          <w:rFonts w:ascii="Times New Roman" w:hAnsi="Times New Roman" w:cs="Times New Roman"/>
          <w:b/>
          <w:sz w:val="28"/>
          <w:szCs w:val="28"/>
        </w:rPr>
      </w:pPr>
      <w:r w:rsidRPr="00011110">
        <w:rPr>
          <w:rFonts w:ascii="Times New Roman" w:hAnsi="Times New Roman" w:cs="Times New Roman"/>
          <w:b/>
          <w:sz w:val="28"/>
          <w:szCs w:val="28"/>
        </w:rPr>
        <w:lastRenderedPageBreak/>
        <w:t>ПАВЕЛ НЕЧЕПОРЕНКО</w:t>
      </w:r>
    </w:p>
    <w:p w:rsidR="00AE2E3F" w:rsidRPr="00011110" w:rsidRDefault="00AE2E3F" w:rsidP="00104F71">
      <w:pPr>
        <w:pStyle w:val="a"/>
        <w:numPr>
          <w:ilvl w:val="0"/>
          <w:numId w:val="0"/>
        </w:numPr>
        <w:tabs>
          <w:tab w:val="left" w:pos="0"/>
        </w:tabs>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619480" cy="1551346"/>
            <wp:effectExtent l="0" t="0" r="0" b="0"/>
            <wp:docPr id="174" name="Рисунок 174" descr="D:\Users\lejninaey\Desktop\Доки 24-25\Программы 24-25\Нечепо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lejninaey\Desktop\Доки 24-25\Программы 24-25\Нечепоренко.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22379" cy="1554123"/>
                    </a:xfrm>
                    <a:prstGeom prst="rect">
                      <a:avLst/>
                    </a:prstGeom>
                    <a:noFill/>
                    <a:ln>
                      <a:noFill/>
                    </a:ln>
                  </pic:spPr>
                </pic:pic>
              </a:graphicData>
            </a:graphic>
          </wp:inline>
        </w:drawing>
      </w:r>
    </w:p>
    <w:p w:rsid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Павел Иванович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(31 августа 1916 - 27 марта 2009г.) Имя этого выдающегося балалаечника и педагога широко известно как в России, так и за её пределами, оно вписано золотыми буквами в историю русского исполнительского искусства ХХ столетия наряду с такими прославленными музыкантами, как </w:t>
      </w:r>
      <w:proofErr w:type="spellStart"/>
      <w:r w:rsidRPr="00011110">
        <w:rPr>
          <w:rFonts w:ascii="Times New Roman" w:hAnsi="Times New Roman" w:cs="Times New Roman"/>
          <w:sz w:val="28"/>
          <w:szCs w:val="28"/>
        </w:rPr>
        <w:t>Э.Гилельс</w:t>
      </w:r>
      <w:proofErr w:type="spellEnd"/>
      <w:r w:rsidRPr="00011110">
        <w:rPr>
          <w:rFonts w:ascii="Times New Roman" w:hAnsi="Times New Roman" w:cs="Times New Roman"/>
          <w:sz w:val="28"/>
          <w:szCs w:val="28"/>
        </w:rPr>
        <w:t xml:space="preserve">, </w:t>
      </w:r>
      <w:proofErr w:type="spellStart"/>
      <w:r w:rsidRPr="00011110">
        <w:rPr>
          <w:rFonts w:ascii="Times New Roman" w:hAnsi="Times New Roman" w:cs="Times New Roman"/>
          <w:sz w:val="28"/>
          <w:szCs w:val="28"/>
        </w:rPr>
        <w:t>Д.О</w:t>
      </w:r>
      <w:r>
        <w:rPr>
          <w:rFonts w:ascii="Times New Roman" w:hAnsi="Times New Roman" w:cs="Times New Roman"/>
          <w:sz w:val="28"/>
          <w:szCs w:val="28"/>
        </w:rPr>
        <w:t>йстрах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С.Лемешев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Л.Русланова</w:t>
      </w:r>
      <w:proofErr w:type="spellEnd"/>
      <w:r>
        <w:rPr>
          <w:rFonts w:ascii="Times New Roman" w:hAnsi="Times New Roman" w:cs="Times New Roman"/>
          <w:sz w:val="28"/>
          <w:szCs w:val="28"/>
        </w:rPr>
        <w:t xml:space="preserve">. </w:t>
      </w:r>
    </w:p>
    <w:p w:rsid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Исполнительское творчество П.И.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 это незабываемые страницы музыкальной истории нашей Родины, зафиксированные в записях на радио, грампластинках, </w:t>
      </w:r>
      <w:proofErr w:type="gramStart"/>
      <w:r w:rsidRPr="00011110">
        <w:rPr>
          <w:rFonts w:ascii="Times New Roman" w:hAnsi="Times New Roman" w:cs="Times New Roman"/>
          <w:sz w:val="28"/>
          <w:szCs w:val="28"/>
        </w:rPr>
        <w:t>видео кассетах</w:t>
      </w:r>
      <w:proofErr w:type="gramEnd"/>
      <w:r w:rsidRPr="00011110">
        <w:rPr>
          <w:rFonts w:ascii="Times New Roman" w:hAnsi="Times New Roman" w:cs="Times New Roman"/>
          <w:sz w:val="28"/>
          <w:szCs w:val="28"/>
        </w:rPr>
        <w:t xml:space="preserve">, статьях и монографиях. Павел Иванович относится к тем блестящим музыкантам, талант и мастерство которых определяют пути развития музыкального искусства. Он из плеяды тех художников, которые всегда в поиске нового, еще не изведанного, и потому для других непонятного и недостижимого. Его по праву можно назвать гением, добрым гением балалайки. Ведь именно этому музыкальному инструменту он посвятил свою долгую жизнь в искусстве. </w:t>
      </w:r>
    </w:p>
    <w:p w:rsid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Преданность избранному делу, одержимость - вот то главное, что всегда было присуще Павлу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Вся жизнь П.И.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пронизана музыкой. С раннего детства он помнит себя поющим и играющим на музыкальных инструментах. Первые уроки игры на балалайке он получил от своего отца, затем занятия в самодеятельном оркестре народных инструментов под руководством </w:t>
      </w:r>
      <w:proofErr w:type="spellStart"/>
      <w:r w:rsidRPr="00011110">
        <w:rPr>
          <w:rFonts w:ascii="Times New Roman" w:hAnsi="Times New Roman" w:cs="Times New Roman"/>
          <w:sz w:val="28"/>
          <w:szCs w:val="28"/>
        </w:rPr>
        <w:t>А.А.Николаенко</w:t>
      </w:r>
      <w:proofErr w:type="spellEnd"/>
      <w:r w:rsidRPr="00011110">
        <w:rPr>
          <w:rFonts w:ascii="Times New Roman" w:hAnsi="Times New Roman" w:cs="Times New Roman"/>
          <w:sz w:val="28"/>
          <w:szCs w:val="28"/>
        </w:rPr>
        <w:t xml:space="preserve"> в Керчи, и, наконец, учеба в Ленинграде, в музыкальном техникуме имени М.П. Мусоргского у В.И. Домбровского. Здесь в Ленинграде в 1936 году состоялось его знакомство с Борисом Сергеевичем Трояновским, который отнесся к нему по-отечески. "Общаясь с Трояновским, я учился у него</w:t>
      </w:r>
      <w:proofErr w:type="gramStart"/>
      <w:r w:rsidRPr="00011110">
        <w:rPr>
          <w:rFonts w:ascii="Times New Roman" w:hAnsi="Times New Roman" w:cs="Times New Roman"/>
          <w:sz w:val="28"/>
          <w:szCs w:val="28"/>
        </w:rPr>
        <w:t xml:space="preserve">." - </w:t>
      </w:r>
      <w:proofErr w:type="gramEnd"/>
      <w:r w:rsidRPr="00011110">
        <w:rPr>
          <w:rFonts w:ascii="Times New Roman" w:hAnsi="Times New Roman" w:cs="Times New Roman"/>
          <w:sz w:val="28"/>
          <w:szCs w:val="28"/>
        </w:rPr>
        <w:t xml:space="preserve">Вспоминает Павел Иванович. - "На мою просьбу взять меня в ученики, Трояновский, к сожалению, ответил, что никогда не преподавал и не будет: приходи, смотри, как играю и учись…" Именно так и поступал Павел. Он был свидетелем создания многих знаменитых обработок Бориса Трояновского и на всю жизнь запомнил чистый голос балалайки Трояновского, непринужденность его игры, выпуклость динамики и безупречность музыкальной формы исполняемых им произведений. Когда ему попалась пластинка другого замечательного балалаечника Николая Осипова, Павел выучил все произведения, звучавшие на ней, и повторял их вслед за своим кумиром, восторгаясь мастерством его исполнения. </w:t>
      </w:r>
    </w:p>
    <w:p w:rsid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В 1939 г. Павел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оканчивает музыкальный техникум, поступает на дирижерский факультет Ленинградской консерватории и </w:t>
      </w:r>
      <w:r w:rsidRPr="00011110">
        <w:rPr>
          <w:rFonts w:ascii="Times New Roman" w:hAnsi="Times New Roman" w:cs="Times New Roman"/>
          <w:sz w:val="28"/>
          <w:szCs w:val="28"/>
        </w:rPr>
        <w:lastRenderedPageBreak/>
        <w:t xml:space="preserve">выступает с концертами как солист-балалаечник </w:t>
      </w:r>
      <w:proofErr w:type="spellStart"/>
      <w:r w:rsidRPr="00011110">
        <w:rPr>
          <w:rFonts w:ascii="Times New Roman" w:hAnsi="Times New Roman" w:cs="Times New Roman"/>
          <w:sz w:val="28"/>
          <w:szCs w:val="28"/>
        </w:rPr>
        <w:t>Ленконцерта</w:t>
      </w:r>
      <w:proofErr w:type="spellEnd"/>
      <w:r w:rsidRPr="00011110">
        <w:rPr>
          <w:rFonts w:ascii="Times New Roman" w:hAnsi="Times New Roman" w:cs="Times New Roman"/>
          <w:sz w:val="28"/>
          <w:szCs w:val="28"/>
        </w:rPr>
        <w:t xml:space="preserve">. После одного из концертов к нему подошел выдающийся русский композитор и ближайший соратник В.В. Андреева Николай Фомин, который с восхищением воскликнул: "Я слышал игру Трояновского, знаю Осипова… Вас, без сомнения, ждет большое будущее!" И старый профессор не ошибся. В 1939 г. на Всесоюзном смотре-конкурсе исполнителей на народных инструментах Павел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завоевывает первое место и звание лауреата, поделив его со своим недавним кумиром Николаем Петровичем Осиповым. </w:t>
      </w:r>
    </w:p>
    <w:p w:rsid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Победа на конкурсе открыла перед молодым музыкантом большие перспективы. Он много гастролирует по России, выступает на радио, записывает грампластинки. Во время Великой Отечественной войны Павел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остается в блокадном Ленинграде, как солист Ансамбля Военно-морских сил СССР выступает перед защитниками города, выезжает на Северный фронт. Его самоотверженная служба в грозные военные годы отмечена орденами 'Красной Звезды', 'Отечественной войны', медалями 'За оборону Ленинграда', 'За победу над Германией'. Вспоминая военные годы, ветераны Краснознаменной ладожской флотилии в своем юбилейном адресе, по случаю 60-летию музыканта, писали: 'Звон струн Вашей балалайки умел передать нам тепло, радость, отдых и вдохновлял моряков на новые подвиги'. </w:t>
      </w:r>
    </w:p>
    <w:p w:rsid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После войны возобновилась активная творческая жизнь П.И.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и в 1949 г. на гастролях Оркестра имени Н.П. Осипова по Средней Азии за пульт встал молодой дирижер, только что закончивший Ленинградскую консерваторию - Павел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Он успешно провел гастроли, получил лестные отзывы солистки Большого Театра певицы В.В. Барсовой, заслужил одобрение художественного руководителя оркестра Д.П. Осипова, и, спустя два года (в 1951 г.) был приглашен в оркестр на должность заместителя художественного руководителя и дирижером прославленного коллектива. С успехом дирижировал произведениями, требующими от оркестра особой виртуозности: это 'Полет шмеля' из оперы 'Сказка о царе </w:t>
      </w:r>
      <w:proofErr w:type="spellStart"/>
      <w:r w:rsidRPr="00011110">
        <w:rPr>
          <w:rFonts w:ascii="Times New Roman" w:hAnsi="Times New Roman" w:cs="Times New Roman"/>
          <w:sz w:val="28"/>
          <w:szCs w:val="28"/>
        </w:rPr>
        <w:t>Салтане</w:t>
      </w:r>
      <w:proofErr w:type="spellEnd"/>
      <w:r w:rsidRPr="00011110">
        <w:rPr>
          <w:rFonts w:ascii="Times New Roman" w:hAnsi="Times New Roman" w:cs="Times New Roman"/>
          <w:sz w:val="28"/>
          <w:szCs w:val="28"/>
        </w:rPr>
        <w:t xml:space="preserve">', 'Пляска скоморохов' из оперы 'Снегурочка' </w:t>
      </w:r>
      <w:proofErr w:type="spellStart"/>
      <w:r w:rsidRPr="00011110">
        <w:rPr>
          <w:rFonts w:ascii="Times New Roman" w:hAnsi="Times New Roman" w:cs="Times New Roman"/>
          <w:sz w:val="28"/>
          <w:szCs w:val="28"/>
        </w:rPr>
        <w:t>Н.Римского</w:t>
      </w:r>
      <w:proofErr w:type="spellEnd"/>
      <w:r w:rsidRPr="00011110">
        <w:rPr>
          <w:rFonts w:ascii="Times New Roman" w:hAnsi="Times New Roman" w:cs="Times New Roman"/>
          <w:sz w:val="28"/>
          <w:szCs w:val="28"/>
        </w:rPr>
        <w:t xml:space="preserve">-Корсакова, произведениями </w:t>
      </w:r>
      <w:proofErr w:type="spellStart"/>
      <w:r w:rsidRPr="00011110">
        <w:rPr>
          <w:rFonts w:ascii="Times New Roman" w:hAnsi="Times New Roman" w:cs="Times New Roman"/>
          <w:sz w:val="28"/>
          <w:szCs w:val="28"/>
        </w:rPr>
        <w:t>Н.Будашкина</w:t>
      </w:r>
      <w:proofErr w:type="spellEnd"/>
      <w:r w:rsidRPr="00011110">
        <w:rPr>
          <w:rFonts w:ascii="Times New Roman" w:hAnsi="Times New Roman" w:cs="Times New Roman"/>
          <w:sz w:val="28"/>
          <w:szCs w:val="28"/>
        </w:rPr>
        <w:t xml:space="preserve">, </w:t>
      </w:r>
      <w:proofErr w:type="spellStart"/>
      <w:r w:rsidRPr="00011110">
        <w:rPr>
          <w:rFonts w:ascii="Times New Roman" w:hAnsi="Times New Roman" w:cs="Times New Roman"/>
          <w:sz w:val="28"/>
          <w:szCs w:val="28"/>
        </w:rPr>
        <w:t>П.Барчунова</w:t>
      </w:r>
      <w:proofErr w:type="spellEnd"/>
      <w:r w:rsidRPr="00011110">
        <w:rPr>
          <w:rFonts w:ascii="Times New Roman" w:hAnsi="Times New Roman" w:cs="Times New Roman"/>
          <w:sz w:val="28"/>
          <w:szCs w:val="28"/>
        </w:rPr>
        <w:t xml:space="preserve">, </w:t>
      </w:r>
      <w:proofErr w:type="spellStart"/>
      <w:r w:rsidRPr="00011110">
        <w:rPr>
          <w:rFonts w:ascii="Times New Roman" w:hAnsi="Times New Roman" w:cs="Times New Roman"/>
          <w:sz w:val="28"/>
          <w:szCs w:val="28"/>
        </w:rPr>
        <w:t>П.Куликова</w:t>
      </w:r>
      <w:proofErr w:type="spellEnd"/>
      <w:r w:rsidRPr="00011110">
        <w:rPr>
          <w:rFonts w:ascii="Times New Roman" w:hAnsi="Times New Roman" w:cs="Times New Roman"/>
          <w:sz w:val="28"/>
          <w:szCs w:val="28"/>
        </w:rPr>
        <w:t xml:space="preserve">.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тонко аккомпанирует многим известным солистам-инструменталистам - баянисту Сергею </w:t>
      </w:r>
      <w:proofErr w:type="spellStart"/>
      <w:r w:rsidRPr="00011110">
        <w:rPr>
          <w:rFonts w:ascii="Times New Roman" w:hAnsi="Times New Roman" w:cs="Times New Roman"/>
          <w:sz w:val="28"/>
          <w:szCs w:val="28"/>
        </w:rPr>
        <w:t>Колобкову</w:t>
      </w:r>
      <w:proofErr w:type="spellEnd"/>
      <w:r w:rsidRPr="00011110">
        <w:rPr>
          <w:rFonts w:ascii="Times New Roman" w:hAnsi="Times New Roman" w:cs="Times New Roman"/>
          <w:sz w:val="28"/>
          <w:szCs w:val="28"/>
        </w:rPr>
        <w:t xml:space="preserve">, гусляру Всеволоду </w:t>
      </w:r>
      <w:proofErr w:type="spellStart"/>
      <w:r w:rsidRPr="00011110">
        <w:rPr>
          <w:rFonts w:ascii="Times New Roman" w:hAnsi="Times New Roman" w:cs="Times New Roman"/>
          <w:sz w:val="28"/>
          <w:szCs w:val="28"/>
        </w:rPr>
        <w:t>Беляевскому</w:t>
      </w:r>
      <w:proofErr w:type="spellEnd"/>
      <w:r w:rsidRPr="00011110">
        <w:rPr>
          <w:rFonts w:ascii="Times New Roman" w:hAnsi="Times New Roman" w:cs="Times New Roman"/>
          <w:sz w:val="28"/>
          <w:szCs w:val="28"/>
        </w:rPr>
        <w:t xml:space="preserve">, балалаечнику Николаю </w:t>
      </w:r>
      <w:proofErr w:type="spellStart"/>
      <w:r w:rsidRPr="00011110">
        <w:rPr>
          <w:rFonts w:ascii="Times New Roman" w:hAnsi="Times New Roman" w:cs="Times New Roman"/>
          <w:sz w:val="28"/>
          <w:szCs w:val="28"/>
        </w:rPr>
        <w:t>Хаврошину</w:t>
      </w:r>
      <w:proofErr w:type="spellEnd"/>
      <w:r w:rsidRPr="00011110">
        <w:rPr>
          <w:rFonts w:ascii="Times New Roman" w:hAnsi="Times New Roman" w:cs="Times New Roman"/>
          <w:sz w:val="28"/>
          <w:szCs w:val="28"/>
        </w:rPr>
        <w:t xml:space="preserve">, домристу Анатолию Александрову. В его сопровождении с удовольствием пели солисты Большого Театра </w:t>
      </w:r>
      <w:proofErr w:type="spellStart"/>
      <w:r w:rsidRPr="00011110">
        <w:rPr>
          <w:rFonts w:ascii="Times New Roman" w:hAnsi="Times New Roman" w:cs="Times New Roman"/>
          <w:sz w:val="28"/>
          <w:szCs w:val="28"/>
        </w:rPr>
        <w:t>В.Барсова</w:t>
      </w:r>
      <w:proofErr w:type="spellEnd"/>
      <w:r w:rsidRPr="00011110">
        <w:rPr>
          <w:rFonts w:ascii="Times New Roman" w:hAnsi="Times New Roman" w:cs="Times New Roman"/>
          <w:sz w:val="28"/>
          <w:szCs w:val="28"/>
        </w:rPr>
        <w:t xml:space="preserve">, </w:t>
      </w:r>
      <w:proofErr w:type="spellStart"/>
      <w:r w:rsidRPr="00011110">
        <w:rPr>
          <w:rFonts w:ascii="Times New Roman" w:hAnsi="Times New Roman" w:cs="Times New Roman"/>
          <w:sz w:val="28"/>
          <w:szCs w:val="28"/>
        </w:rPr>
        <w:t>М.Максакова</w:t>
      </w:r>
      <w:proofErr w:type="spellEnd"/>
      <w:r w:rsidRPr="00011110">
        <w:rPr>
          <w:rFonts w:ascii="Times New Roman" w:hAnsi="Times New Roman" w:cs="Times New Roman"/>
          <w:sz w:val="28"/>
          <w:szCs w:val="28"/>
        </w:rPr>
        <w:t xml:space="preserve">, </w:t>
      </w:r>
      <w:proofErr w:type="spellStart"/>
      <w:r w:rsidRPr="00011110">
        <w:rPr>
          <w:rFonts w:ascii="Times New Roman" w:hAnsi="Times New Roman" w:cs="Times New Roman"/>
          <w:sz w:val="28"/>
          <w:szCs w:val="28"/>
        </w:rPr>
        <w:t>М.Михайлов</w:t>
      </w:r>
      <w:proofErr w:type="spellEnd"/>
      <w:r w:rsidRPr="00011110">
        <w:rPr>
          <w:rFonts w:ascii="Times New Roman" w:hAnsi="Times New Roman" w:cs="Times New Roman"/>
          <w:sz w:val="28"/>
          <w:szCs w:val="28"/>
        </w:rPr>
        <w:t xml:space="preserve">, </w:t>
      </w:r>
      <w:proofErr w:type="spellStart"/>
      <w:r w:rsidRPr="00011110">
        <w:rPr>
          <w:rFonts w:ascii="Times New Roman" w:hAnsi="Times New Roman" w:cs="Times New Roman"/>
          <w:sz w:val="28"/>
          <w:szCs w:val="28"/>
        </w:rPr>
        <w:t>С.Хомченко</w:t>
      </w:r>
      <w:proofErr w:type="spellEnd"/>
      <w:r w:rsidRPr="00011110">
        <w:rPr>
          <w:rFonts w:ascii="Times New Roman" w:hAnsi="Times New Roman" w:cs="Times New Roman"/>
          <w:sz w:val="28"/>
          <w:szCs w:val="28"/>
        </w:rPr>
        <w:t xml:space="preserve">. </w:t>
      </w:r>
    </w:p>
    <w:p w:rsidR="004136AB"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В 1952 г. Оркестра имени Н.П. Осипова облетело радостное известие: Павел Иванович удостоен Сталинской премии (Государственной премии СССР) за выдающиеся достижения в музыкальном исполнительстве. Это событие определило дальнейшую судьбу артиста. Он становится солистом </w:t>
      </w:r>
      <w:proofErr w:type="spellStart"/>
      <w:r w:rsidRPr="00011110">
        <w:rPr>
          <w:rFonts w:ascii="Times New Roman" w:hAnsi="Times New Roman" w:cs="Times New Roman"/>
          <w:sz w:val="28"/>
          <w:szCs w:val="28"/>
        </w:rPr>
        <w:t>Госконцерта</w:t>
      </w:r>
      <w:proofErr w:type="spellEnd"/>
      <w:r w:rsidRPr="00011110">
        <w:rPr>
          <w:rFonts w:ascii="Times New Roman" w:hAnsi="Times New Roman" w:cs="Times New Roman"/>
          <w:sz w:val="28"/>
          <w:szCs w:val="28"/>
        </w:rPr>
        <w:t xml:space="preserve">, навсегда оставляет дирижерский пульт и начинает много концертировать за рубежом. Но связь П.И.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с оркестром с годами не прервалась. Все это время он остается Почетным членом </w:t>
      </w:r>
      <w:r w:rsidRPr="00011110">
        <w:rPr>
          <w:rFonts w:ascii="Times New Roman" w:hAnsi="Times New Roman" w:cs="Times New Roman"/>
          <w:sz w:val="28"/>
          <w:szCs w:val="28"/>
        </w:rPr>
        <w:lastRenderedPageBreak/>
        <w:t xml:space="preserve">Художественного Совета Национального академического Оркестра народных инструментов России </w:t>
      </w:r>
      <w:proofErr w:type="spellStart"/>
      <w:r w:rsidRPr="00011110">
        <w:rPr>
          <w:rFonts w:ascii="Times New Roman" w:hAnsi="Times New Roman" w:cs="Times New Roman"/>
          <w:sz w:val="28"/>
          <w:szCs w:val="28"/>
        </w:rPr>
        <w:t>им.Н.П</w:t>
      </w:r>
      <w:proofErr w:type="spellEnd"/>
      <w:r w:rsidRPr="00011110">
        <w:rPr>
          <w:rFonts w:ascii="Times New Roman" w:hAnsi="Times New Roman" w:cs="Times New Roman"/>
          <w:sz w:val="28"/>
          <w:szCs w:val="28"/>
        </w:rPr>
        <w:t xml:space="preserve">. Осипова. В год 75-летия Оркестра П.И. </w:t>
      </w:r>
      <w:proofErr w:type="spellStart"/>
      <w:r w:rsidRPr="00011110">
        <w:rPr>
          <w:rFonts w:ascii="Times New Roman" w:hAnsi="Times New Roman" w:cs="Times New Roman"/>
          <w:sz w:val="28"/>
          <w:szCs w:val="28"/>
        </w:rPr>
        <w:t>Нечепоренко</w:t>
      </w:r>
      <w:proofErr w:type="spellEnd"/>
      <w:r w:rsidRPr="00011110">
        <w:rPr>
          <w:rFonts w:ascii="Times New Roman" w:hAnsi="Times New Roman" w:cs="Times New Roman"/>
          <w:sz w:val="28"/>
          <w:szCs w:val="28"/>
        </w:rPr>
        <w:t xml:space="preserve"> был награжден орденом 'Дружбы Народов'. В 50-60-е годы о балалайке за рубежом знали немного. Тем более</w:t>
      </w:r>
      <w:proofErr w:type="gramStart"/>
      <w:r w:rsidRPr="00011110">
        <w:rPr>
          <w:rFonts w:ascii="Times New Roman" w:hAnsi="Times New Roman" w:cs="Times New Roman"/>
          <w:sz w:val="28"/>
          <w:szCs w:val="28"/>
        </w:rPr>
        <w:t>,</w:t>
      </w:r>
      <w:proofErr w:type="gramEnd"/>
      <w:r w:rsidRPr="00011110">
        <w:rPr>
          <w:rFonts w:ascii="Times New Roman" w:hAnsi="Times New Roman" w:cs="Times New Roman"/>
          <w:sz w:val="28"/>
          <w:szCs w:val="28"/>
        </w:rPr>
        <w:t xml:space="preserve"> что триумфальные гастроли </w:t>
      </w:r>
      <w:proofErr w:type="spellStart"/>
      <w:r w:rsidRPr="00011110">
        <w:rPr>
          <w:rFonts w:ascii="Times New Roman" w:hAnsi="Times New Roman" w:cs="Times New Roman"/>
          <w:sz w:val="28"/>
          <w:szCs w:val="28"/>
        </w:rPr>
        <w:t>андреевского</w:t>
      </w:r>
      <w:proofErr w:type="spellEnd"/>
      <w:r w:rsidRPr="00011110">
        <w:rPr>
          <w:rFonts w:ascii="Times New Roman" w:hAnsi="Times New Roman" w:cs="Times New Roman"/>
          <w:sz w:val="28"/>
          <w:szCs w:val="28"/>
        </w:rPr>
        <w:t xml:space="preserve"> оркестра стали забываться. Потому балалайка представлялась иностранцам чем-то экзотическим, сродни самовару или лаптям. </w:t>
      </w:r>
    </w:p>
    <w:p w:rsidR="004136AB" w:rsidRDefault="004136AB"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11110" w:rsidRPr="00011110">
        <w:rPr>
          <w:rFonts w:ascii="Times New Roman" w:hAnsi="Times New Roman" w:cs="Times New Roman"/>
          <w:sz w:val="28"/>
          <w:szCs w:val="28"/>
        </w:rPr>
        <w:t xml:space="preserve">В программе зарубежных гастролей Павла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стояли такие 'жемчужины' мировой классики, как Вторая венгерская рапсодия </w:t>
      </w:r>
      <w:proofErr w:type="spellStart"/>
      <w:r w:rsidR="00011110" w:rsidRPr="00011110">
        <w:rPr>
          <w:rFonts w:ascii="Times New Roman" w:hAnsi="Times New Roman" w:cs="Times New Roman"/>
          <w:sz w:val="28"/>
          <w:szCs w:val="28"/>
        </w:rPr>
        <w:t>Ф.Листа</w:t>
      </w:r>
      <w:proofErr w:type="spellEnd"/>
      <w:r w:rsidR="00011110" w:rsidRPr="00011110">
        <w:rPr>
          <w:rFonts w:ascii="Times New Roman" w:hAnsi="Times New Roman" w:cs="Times New Roman"/>
          <w:sz w:val="28"/>
          <w:szCs w:val="28"/>
        </w:rPr>
        <w:t xml:space="preserve">, Фантазия на темы оперы 'Кармен' </w:t>
      </w:r>
      <w:proofErr w:type="spellStart"/>
      <w:r w:rsidR="00011110" w:rsidRPr="00011110">
        <w:rPr>
          <w:rFonts w:ascii="Times New Roman" w:hAnsi="Times New Roman" w:cs="Times New Roman"/>
          <w:sz w:val="28"/>
          <w:szCs w:val="28"/>
        </w:rPr>
        <w:t>П.Сарасате</w:t>
      </w:r>
      <w:proofErr w:type="spellEnd"/>
      <w:r w:rsidR="00011110" w:rsidRPr="00011110">
        <w:rPr>
          <w:rFonts w:ascii="Times New Roman" w:hAnsi="Times New Roman" w:cs="Times New Roman"/>
          <w:sz w:val="28"/>
          <w:szCs w:val="28"/>
        </w:rPr>
        <w:t xml:space="preserve">, Испанский танец </w:t>
      </w:r>
      <w:proofErr w:type="spellStart"/>
      <w:r w:rsidR="00011110" w:rsidRPr="00011110">
        <w:rPr>
          <w:rFonts w:ascii="Times New Roman" w:hAnsi="Times New Roman" w:cs="Times New Roman"/>
          <w:sz w:val="28"/>
          <w:szCs w:val="28"/>
        </w:rPr>
        <w:t>М.Де</w:t>
      </w:r>
      <w:proofErr w:type="spellEnd"/>
      <w:r w:rsidR="00011110" w:rsidRPr="00011110">
        <w:rPr>
          <w:rFonts w:ascii="Times New Roman" w:hAnsi="Times New Roman" w:cs="Times New Roman"/>
          <w:sz w:val="28"/>
          <w:szCs w:val="28"/>
        </w:rPr>
        <w:t xml:space="preserve"> Фалья, Юмореска </w:t>
      </w:r>
      <w:proofErr w:type="spellStart"/>
      <w:r w:rsidR="00011110" w:rsidRPr="00011110">
        <w:rPr>
          <w:rFonts w:ascii="Times New Roman" w:hAnsi="Times New Roman" w:cs="Times New Roman"/>
          <w:sz w:val="28"/>
          <w:szCs w:val="28"/>
        </w:rPr>
        <w:t>А.Дворжака</w:t>
      </w:r>
      <w:proofErr w:type="spellEnd"/>
      <w:r w:rsidR="00011110" w:rsidRPr="00011110">
        <w:rPr>
          <w:rFonts w:ascii="Times New Roman" w:hAnsi="Times New Roman" w:cs="Times New Roman"/>
          <w:sz w:val="28"/>
          <w:szCs w:val="28"/>
        </w:rPr>
        <w:t xml:space="preserve">, 'Пляска смерти' </w:t>
      </w:r>
      <w:proofErr w:type="spellStart"/>
      <w:r w:rsidR="00011110" w:rsidRPr="00011110">
        <w:rPr>
          <w:rFonts w:ascii="Times New Roman" w:hAnsi="Times New Roman" w:cs="Times New Roman"/>
          <w:sz w:val="28"/>
          <w:szCs w:val="28"/>
        </w:rPr>
        <w:t>К.Сен-Санса</w:t>
      </w:r>
      <w:proofErr w:type="spellEnd"/>
      <w:r w:rsidR="00011110" w:rsidRPr="00011110">
        <w:rPr>
          <w:rFonts w:ascii="Times New Roman" w:hAnsi="Times New Roman" w:cs="Times New Roman"/>
          <w:sz w:val="28"/>
          <w:szCs w:val="28"/>
        </w:rPr>
        <w:t xml:space="preserve">, произведения советских композиторов: </w:t>
      </w:r>
      <w:proofErr w:type="spellStart"/>
      <w:r w:rsidR="00011110" w:rsidRPr="00011110">
        <w:rPr>
          <w:rFonts w:ascii="Times New Roman" w:hAnsi="Times New Roman" w:cs="Times New Roman"/>
          <w:sz w:val="28"/>
          <w:szCs w:val="28"/>
        </w:rPr>
        <w:t>С.Василенко</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П.Куликова</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Н.Будашкина</w:t>
      </w:r>
      <w:proofErr w:type="spellEnd"/>
      <w:r w:rsidR="00011110" w:rsidRPr="00011110">
        <w:rPr>
          <w:rFonts w:ascii="Times New Roman" w:hAnsi="Times New Roman" w:cs="Times New Roman"/>
          <w:sz w:val="28"/>
          <w:szCs w:val="28"/>
        </w:rPr>
        <w:t xml:space="preserve">. Серьезно готовясь к зарубежным турне и постоянно ощущая нехватку концертного репертуара, Павел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сочиняет несколько концертных произведений - это теперь знаменитые Вариация на тему Паганини, Концертная пьеса на тему украинской народной песни 'От села до села', Вариация на тему русской народной песни 'Час, да по часу'. Публика ждала от балалайки непритязательных русских наигрышей, а услышав виртуозные пассажи, гениальные мелодии любимых композиторов в своеобразной аранжировке Павла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не могла удержаться от восторга. "Как в сказке Андерсена, когда гадкий утенок превращается в прекрасного лебедя, - вспоминает профессор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 балалайка в глазах иностранцев превращалась в музыкальный инструмент, наделенный своим неповторимым звучанием, богатый разнообразными приемами </w:t>
      </w:r>
      <w:proofErr w:type="spellStart"/>
      <w:r w:rsidR="00011110" w:rsidRPr="00011110">
        <w:rPr>
          <w:rFonts w:ascii="Times New Roman" w:hAnsi="Times New Roman" w:cs="Times New Roman"/>
          <w:sz w:val="28"/>
          <w:szCs w:val="28"/>
        </w:rPr>
        <w:t>звукоизвлечения</w:t>
      </w:r>
      <w:proofErr w:type="spellEnd"/>
      <w:r w:rsidR="00011110" w:rsidRPr="00011110">
        <w:rPr>
          <w:rFonts w:ascii="Times New Roman" w:hAnsi="Times New Roman" w:cs="Times New Roman"/>
          <w:sz w:val="28"/>
          <w:szCs w:val="28"/>
        </w:rPr>
        <w:t xml:space="preserve"> и штрихами, техничный и глубоко национальный". Не случайно, после выступлений музыканта, в газетах появлялись отзывы подобные этому: "Павел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 мастер игры на русской балалайке. Он 'саблезубый тигр' в своем деле. Силой исполнения Фантазии 'Кармен' он смог победить 'красного быка', с которым боролся Геракл". Для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каждое выступление - это не только полная самоотдача, растворение в музыке, радость обладания художественным образом, а и поиск идеального звучания произведения, боязнь не дотянуть до желанной черты. </w:t>
      </w:r>
    </w:p>
    <w:p w:rsidR="004136AB" w:rsidRDefault="004136AB"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11110" w:rsidRPr="00011110">
        <w:rPr>
          <w:rFonts w:ascii="Times New Roman" w:hAnsi="Times New Roman" w:cs="Times New Roman"/>
          <w:sz w:val="28"/>
          <w:szCs w:val="28"/>
        </w:rPr>
        <w:t xml:space="preserve">На сцене он не тороплив и серьезен. Ему одинаково претит суетность и заигрывание с залом. От облика артиста веет спокойствием и уверенностью. Он властно уводит слушателей в мир своей музыки. Звук балалайки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 сильный, </w:t>
      </w:r>
      <w:proofErr w:type="spellStart"/>
      <w:r w:rsidR="00011110" w:rsidRPr="00011110">
        <w:rPr>
          <w:rFonts w:ascii="Times New Roman" w:hAnsi="Times New Roman" w:cs="Times New Roman"/>
          <w:sz w:val="28"/>
          <w:szCs w:val="28"/>
        </w:rPr>
        <w:t>тембристый</w:t>
      </w:r>
      <w:proofErr w:type="spellEnd"/>
      <w:r w:rsidR="00011110" w:rsidRPr="00011110">
        <w:rPr>
          <w:rFonts w:ascii="Times New Roman" w:hAnsi="Times New Roman" w:cs="Times New Roman"/>
          <w:sz w:val="28"/>
          <w:szCs w:val="28"/>
        </w:rPr>
        <w:t xml:space="preserve"> - обладает гипнотической силой, которая завораживает зал, делает его покорной воле артиста. В его руках она живет своей жизнью, имеет свое лицо, свой тембр и тон. Можно говорить об особенной, '</w:t>
      </w:r>
      <w:proofErr w:type="spellStart"/>
      <w:r w:rsidR="00011110" w:rsidRPr="00011110">
        <w:rPr>
          <w:rFonts w:ascii="Times New Roman" w:hAnsi="Times New Roman" w:cs="Times New Roman"/>
          <w:sz w:val="28"/>
          <w:szCs w:val="28"/>
        </w:rPr>
        <w:t>нечепоренковской</w:t>
      </w:r>
      <w:proofErr w:type="spellEnd"/>
      <w:r w:rsidR="00011110" w:rsidRPr="00011110">
        <w:rPr>
          <w:rFonts w:ascii="Times New Roman" w:hAnsi="Times New Roman" w:cs="Times New Roman"/>
          <w:sz w:val="28"/>
          <w:szCs w:val="28"/>
        </w:rPr>
        <w:t xml:space="preserve">' манере игры с ее характерным, четко фиксированным, предельно экспрессивным, во всех регистрах ярким, 'с металлом' звуком. В своей концертной практике музыкант широко применяет разработанные и внедренные им в обиход балалаечников разнообразные приемы игры и штрихи. С особым блеском звучат в его исполнении произведения </w:t>
      </w:r>
      <w:proofErr w:type="spellStart"/>
      <w:r w:rsidR="00011110" w:rsidRPr="00011110">
        <w:rPr>
          <w:rFonts w:ascii="Times New Roman" w:hAnsi="Times New Roman" w:cs="Times New Roman"/>
          <w:sz w:val="28"/>
          <w:szCs w:val="28"/>
        </w:rPr>
        <w:t>Ф.Мендельсона</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Ф.Шуберта</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И.Гайдна</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И.Штрауса</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П.Сарасате</w:t>
      </w:r>
      <w:proofErr w:type="spellEnd"/>
      <w:r w:rsidR="00011110" w:rsidRPr="00011110">
        <w:rPr>
          <w:rFonts w:ascii="Times New Roman" w:hAnsi="Times New Roman" w:cs="Times New Roman"/>
          <w:sz w:val="28"/>
          <w:szCs w:val="28"/>
        </w:rPr>
        <w:t xml:space="preserve">. По-новому, свежо и празднично слушаются в его обработке </w:t>
      </w:r>
      <w:r w:rsidR="00011110" w:rsidRPr="00011110">
        <w:rPr>
          <w:rFonts w:ascii="Times New Roman" w:hAnsi="Times New Roman" w:cs="Times New Roman"/>
          <w:sz w:val="28"/>
          <w:szCs w:val="28"/>
        </w:rPr>
        <w:lastRenderedPageBreak/>
        <w:t xml:space="preserve">сочинения </w:t>
      </w:r>
      <w:proofErr w:type="spellStart"/>
      <w:r w:rsidR="00011110" w:rsidRPr="00011110">
        <w:rPr>
          <w:rFonts w:ascii="Times New Roman" w:hAnsi="Times New Roman" w:cs="Times New Roman"/>
          <w:sz w:val="28"/>
          <w:szCs w:val="28"/>
        </w:rPr>
        <w:t>В.Андреева</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С.Василенко</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Б.Трояновского</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Ю.Шишакова</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П.Куликова</w:t>
      </w:r>
      <w:proofErr w:type="spellEnd"/>
      <w:r w:rsidR="00011110" w:rsidRPr="00011110">
        <w:rPr>
          <w:rFonts w:ascii="Times New Roman" w:hAnsi="Times New Roman" w:cs="Times New Roman"/>
          <w:sz w:val="28"/>
          <w:szCs w:val="28"/>
        </w:rPr>
        <w:t xml:space="preserve"> и </w:t>
      </w:r>
      <w:proofErr w:type="spellStart"/>
      <w:r w:rsidR="00011110" w:rsidRPr="00011110">
        <w:rPr>
          <w:rFonts w:ascii="Times New Roman" w:hAnsi="Times New Roman" w:cs="Times New Roman"/>
          <w:sz w:val="28"/>
          <w:szCs w:val="28"/>
        </w:rPr>
        <w:t>Н.Будашкина</w:t>
      </w:r>
      <w:proofErr w:type="spellEnd"/>
      <w:r w:rsidR="00011110" w:rsidRPr="00011110">
        <w:rPr>
          <w:rFonts w:ascii="Times New Roman" w:hAnsi="Times New Roman" w:cs="Times New Roman"/>
          <w:sz w:val="28"/>
          <w:szCs w:val="28"/>
        </w:rPr>
        <w:t xml:space="preserve">. </w:t>
      </w:r>
    </w:p>
    <w:p w:rsidR="004136AB" w:rsidRDefault="004136AB"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11110" w:rsidRPr="00011110">
        <w:rPr>
          <w:rFonts w:ascii="Times New Roman" w:hAnsi="Times New Roman" w:cs="Times New Roman"/>
          <w:sz w:val="28"/>
          <w:szCs w:val="28"/>
        </w:rPr>
        <w:t xml:space="preserve">П.И.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известен и как талантливый педагог. Ведь он никогда не относился к педагогике, как к чему-то второстепенному, чем заполняют паузы между гастролями. Сам Павел Иванович никогда не ставил перед собой простых задач и потому в одной из своих заметок 60-х годов писал: "Создавать профессиональную исполнительскую школу, расширить концертно-педагогический репертуар, выйти на 'уровень мировых стандартов' исполнительского искусства - вот неотложная задача инструменталистов-народников". Павел Иванович просто не представляет свою жизнь без работы в классе со студентами. Еще в 1936 г. он начал преподавать в Музыкальном техникуме имени М.П. Мусоргского, где его учениками были </w:t>
      </w:r>
      <w:proofErr w:type="spellStart"/>
      <w:r w:rsidR="00011110" w:rsidRPr="00011110">
        <w:rPr>
          <w:rFonts w:ascii="Times New Roman" w:hAnsi="Times New Roman" w:cs="Times New Roman"/>
          <w:sz w:val="28"/>
          <w:szCs w:val="28"/>
        </w:rPr>
        <w:t>Шитенков</w:t>
      </w:r>
      <w:proofErr w:type="spellEnd"/>
      <w:r w:rsidR="00011110" w:rsidRPr="00011110">
        <w:rPr>
          <w:rFonts w:ascii="Times New Roman" w:hAnsi="Times New Roman" w:cs="Times New Roman"/>
          <w:sz w:val="28"/>
          <w:szCs w:val="28"/>
        </w:rPr>
        <w:t>, Самсонов-</w:t>
      </w:r>
      <w:proofErr w:type="spellStart"/>
      <w:r w:rsidR="00011110" w:rsidRPr="00011110">
        <w:rPr>
          <w:rFonts w:ascii="Times New Roman" w:hAnsi="Times New Roman" w:cs="Times New Roman"/>
          <w:sz w:val="28"/>
          <w:szCs w:val="28"/>
        </w:rPr>
        <w:t>Роговицкий</w:t>
      </w:r>
      <w:proofErr w:type="spellEnd"/>
      <w:r w:rsidR="00011110" w:rsidRPr="00011110">
        <w:rPr>
          <w:rFonts w:ascii="Times New Roman" w:hAnsi="Times New Roman" w:cs="Times New Roman"/>
          <w:sz w:val="28"/>
          <w:szCs w:val="28"/>
        </w:rPr>
        <w:t xml:space="preserve">, </w:t>
      </w:r>
      <w:proofErr w:type="spellStart"/>
      <w:r w:rsidR="00011110" w:rsidRPr="00011110">
        <w:rPr>
          <w:rFonts w:ascii="Times New Roman" w:hAnsi="Times New Roman" w:cs="Times New Roman"/>
          <w:sz w:val="28"/>
          <w:szCs w:val="28"/>
        </w:rPr>
        <w:t>Шалов</w:t>
      </w:r>
      <w:proofErr w:type="spellEnd"/>
      <w:r w:rsidR="00011110" w:rsidRPr="00011110">
        <w:rPr>
          <w:rFonts w:ascii="Times New Roman" w:hAnsi="Times New Roman" w:cs="Times New Roman"/>
          <w:sz w:val="28"/>
          <w:szCs w:val="28"/>
        </w:rPr>
        <w:t xml:space="preserve"> - ныне широко известные музыканты. </w:t>
      </w:r>
    </w:p>
    <w:p w:rsidR="004136AB" w:rsidRDefault="004136AB"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11110" w:rsidRPr="00011110">
        <w:rPr>
          <w:rFonts w:ascii="Times New Roman" w:hAnsi="Times New Roman" w:cs="Times New Roman"/>
          <w:sz w:val="28"/>
          <w:szCs w:val="28"/>
        </w:rPr>
        <w:t xml:space="preserve">После переезда в Москву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продолжает педагогическую деятельность в стенах музыкального училища имени Октябрьской революции, а затем в институте имени Гнесиных. Среди его учеников известные балалаечники Владимир Болдырев, Валерий </w:t>
      </w:r>
      <w:proofErr w:type="spellStart"/>
      <w:r w:rsidR="00011110" w:rsidRPr="00011110">
        <w:rPr>
          <w:rFonts w:ascii="Times New Roman" w:hAnsi="Times New Roman" w:cs="Times New Roman"/>
          <w:sz w:val="28"/>
          <w:szCs w:val="28"/>
        </w:rPr>
        <w:t>Зажигин</w:t>
      </w:r>
      <w:proofErr w:type="spellEnd"/>
      <w:r w:rsidR="00011110" w:rsidRPr="00011110">
        <w:rPr>
          <w:rFonts w:ascii="Times New Roman" w:hAnsi="Times New Roman" w:cs="Times New Roman"/>
          <w:sz w:val="28"/>
          <w:szCs w:val="28"/>
        </w:rPr>
        <w:t>, Александр Данилов. Каждый новый выпу</w:t>
      </w:r>
      <w:proofErr w:type="gramStart"/>
      <w:r w:rsidR="00011110" w:rsidRPr="00011110">
        <w:rPr>
          <w:rFonts w:ascii="Times New Roman" w:hAnsi="Times New Roman" w:cs="Times New Roman"/>
          <w:sz w:val="28"/>
          <w:szCs w:val="28"/>
        </w:rPr>
        <w:t>ск в кл</w:t>
      </w:r>
      <w:proofErr w:type="gramEnd"/>
      <w:r w:rsidR="00011110" w:rsidRPr="00011110">
        <w:rPr>
          <w:rFonts w:ascii="Times New Roman" w:hAnsi="Times New Roman" w:cs="Times New Roman"/>
          <w:sz w:val="28"/>
          <w:szCs w:val="28"/>
        </w:rPr>
        <w:t xml:space="preserve">ассе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дает новых замечательных исполнителей на балалайке, которые с гордостью говорят: 'Я ученик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Анализируя сегодняшнее состояние жанра, можно прийти к выводу, что многое из того, о чем мечтал Павел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сбылось. В России создана профессиональная школа игры на балалайке. В год своего 80-летия в 1996 г. Указом Президента РФ за большие заслуги в развитии отечественного музыкального искусства музыкант был удостоен российского ордена 'За заслуги перед Отечеством' IV степени. </w:t>
      </w:r>
    </w:p>
    <w:p w:rsidR="00011110" w:rsidRPr="00011110" w:rsidRDefault="004136AB"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11110" w:rsidRPr="00011110">
        <w:rPr>
          <w:rFonts w:ascii="Times New Roman" w:hAnsi="Times New Roman" w:cs="Times New Roman"/>
          <w:sz w:val="28"/>
          <w:szCs w:val="28"/>
        </w:rPr>
        <w:t xml:space="preserve">Народный артист СССР, лауреат Государственной премии СССР, профессор Павел </w:t>
      </w:r>
      <w:proofErr w:type="spellStart"/>
      <w:r w:rsidR="00011110" w:rsidRPr="00011110">
        <w:rPr>
          <w:rFonts w:ascii="Times New Roman" w:hAnsi="Times New Roman" w:cs="Times New Roman"/>
          <w:sz w:val="28"/>
          <w:szCs w:val="28"/>
        </w:rPr>
        <w:t>Нечепоренко</w:t>
      </w:r>
      <w:proofErr w:type="spellEnd"/>
      <w:r w:rsidR="00011110" w:rsidRPr="00011110">
        <w:rPr>
          <w:rFonts w:ascii="Times New Roman" w:hAnsi="Times New Roman" w:cs="Times New Roman"/>
          <w:sz w:val="28"/>
          <w:szCs w:val="28"/>
        </w:rPr>
        <w:t xml:space="preserve"> - это уникальное явление в русской музыкальной культуре. Его искусство исполнителя-виртуоза и педагога еще до конца не осознано современниками и устремлено в будущее. Умер Павел Иванович 27 марта 2009 года в возрасте 92 лет.</w:t>
      </w:r>
    </w:p>
    <w:p w:rsidR="00011110" w:rsidRDefault="00011110" w:rsidP="00104F71">
      <w:pPr>
        <w:pStyle w:val="a"/>
        <w:numPr>
          <w:ilvl w:val="0"/>
          <w:numId w:val="0"/>
        </w:numPr>
        <w:tabs>
          <w:tab w:val="left" w:pos="0"/>
        </w:tabs>
        <w:spacing w:after="0" w:line="240" w:lineRule="auto"/>
        <w:jc w:val="both"/>
        <w:rPr>
          <w:rFonts w:ascii="Times New Roman" w:hAnsi="Times New Roman" w:cs="Times New Roman"/>
          <w:sz w:val="28"/>
          <w:szCs w:val="28"/>
        </w:rPr>
      </w:pPr>
    </w:p>
    <w:p w:rsidR="00011110" w:rsidRDefault="00011110" w:rsidP="00104F71">
      <w:pPr>
        <w:pStyle w:val="a"/>
        <w:numPr>
          <w:ilvl w:val="0"/>
          <w:numId w:val="0"/>
        </w:numPr>
        <w:tabs>
          <w:tab w:val="left" w:pos="0"/>
        </w:tabs>
        <w:spacing w:after="0" w:line="240" w:lineRule="auto"/>
        <w:jc w:val="both"/>
        <w:rPr>
          <w:rFonts w:ascii="Times New Roman" w:hAnsi="Times New Roman" w:cs="Times New Roman"/>
          <w:sz w:val="28"/>
          <w:szCs w:val="28"/>
        </w:rPr>
      </w:pPr>
    </w:p>
    <w:p w:rsidR="00011110" w:rsidRDefault="00011110" w:rsidP="00011110">
      <w:pPr>
        <w:pStyle w:val="a"/>
        <w:numPr>
          <w:ilvl w:val="0"/>
          <w:numId w:val="0"/>
        </w:numPr>
        <w:tabs>
          <w:tab w:val="left" w:pos="0"/>
        </w:tabs>
        <w:spacing w:after="0" w:line="240" w:lineRule="auto"/>
        <w:jc w:val="both"/>
        <w:rPr>
          <w:rFonts w:ascii="Times New Roman" w:hAnsi="Times New Roman" w:cs="Times New Roman"/>
          <w:b/>
          <w:sz w:val="28"/>
          <w:szCs w:val="28"/>
        </w:rPr>
      </w:pPr>
      <w:r w:rsidRPr="00011110">
        <w:rPr>
          <w:rFonts w:ascii="Times New Roman" w:hAnsi="Times New Roman" w:cs="Times New Roman"/>
          <w:b/>
          <w:sz w:val="28"/>
          <w:szCs w:val="28"/>
        </w:rPr>
        <w:t>УРАЛЬСКОЕ ТРИО</w:t>
      </w:r>
      <w:r>
        <w:rPr>
          <w:rFonts w:ascii="Times New Roman" w:hAnsi="Times New Roman" w:cs="Times New Roman"/>
          <w:b/>
          <w:sz w:val="28"/>
          <w:szCs w:val="28"/>
        </w:rPr>
        <w:t xml:space="preserve"> БАЯНИСТОВ</w:t>
      </w:r>
    </w:p>
    <w:p w:rsidR="00AE2E3F" w:rsidRPr="00011110" w:rsidRDefault="00AE2E3F" w:rsidP="00011110">
      <w:pPr>
        <w:pStyle w:val="a"/>
        <w:numPr>
          <w:ilvl w:val="0"/>
          <w:numId w:val="0"/>
        </w:numPr>
        <w:tabs>
          <w:tab w:val="left" w:pos="0"/>
        </w:tabs>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247441" cy="1265933"/>
            <wp:effectExtent l="0" t="0" r="635" b="0"/>
            <wp:docPr id="176" name="Рисунок 176" descr="D:\Users\lejninaey\Desktop\Доки 24-25\Программы 24-25\Трио баянис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lejninaey\Desktop\Доки 24-25\Программы 24-25\Трио баянистов.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52825" cy="1268966"/>
                    </a:xfrm>
                    <a:prstGeom prst="rect">
                      <a:avLst/>
                    </a:prstGeom>
                    <a:noFill/>
                    <a:ln>
                      <a:noFill/>
                    </a:ln>
                  </pic:spPr>
                </pic:pic>
              </a:graphicData>
            </a:graphic>
          </wp:inline>
        </w:drawing>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Есть артисты, исполнительское творчество которых является точным, полным отражением «духа времени». К их числу могут быть отнесены участники известного в нашей стране и за рубежом баянного ансамбля Уральское трио — народные артисты РСФСР Иван </w:t>
      </w:r>
      <w:proofErr w:type="spellStart"/>
      <w:r w:rsidRPr="00011110">
        <w:rPr>
          <w:rFonts w:ascii="Times New Roman" w:hAnsi="Times New Roman" w:cs="Times New Roman"/>
          <w:sz w:val="28"/>
          <w:szCs w:val="28"/>
        </w:rPr>
        <w:t>Шепельский</w:t>
      </w:r>
      <w:proofErr w:type="spellEnd"/>
      <w:r w:rsidRPr="00011110">
        <w:rPr>
          <w:rFonts w:ascii="Times New Roman" w:hAnsi="Times New Roman" w:cs="Times New Roman"/>
          <w:sz w:val="28"/>
          <w:szCs w:val="28"/>
        </w:rPr>
        <w:t>, Ан</w:t>
      </w:r>
      <w:r>
        <w:rPr>
          <w:rFonts w:ascii="Times New Roman" w:hAnsi="Times New Roman" w:cs="Times New Roman"/>
          <w:sz w:val="28"/>
          <w:szCs w:val="28"/>
        </w:rPr>
        <w:t>атолий Хижняк, Николай Худяков.</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011110">
        <w:rPr>
          <w:rFonts w:ascii="Times New Roman" w:hAnsi="Times New Roman" w:cs="Times New Roman"/>
          <w:sz w:val="28"/>
          <w:szCs w:val="28"/>
        </w:rPr>
        <w:t xml:space="preserve">По своим художественным достоинствам, неповторимости исполнительского почерка, глубине воздействия на </w:t>
      </w:r>
      <w:proofErr w:type="spellStart"/>
      <w:r w:rsidRPr="00011110">
        <w:rPr>
          <w:rFonts w:ascii="Times New Roman" w:hAnsi="Times New Roman" w:cs="Times New Roman"/>
          <w:sz w:val="28"/>
          <w:szCs w:val="28"/>
        </w:rPr>
        <w:t>слушательскую</w:t>
      </w:r>
      <w:proofErr w:type="spellEnd"/>
      <w:r w:rsidRPr="00011110">
        <w:rPr>
          <w:rFonts w:ascii="Times New Roman" w:hAnsi="Times New Roman" w:cs="Times New Roman"/>
          <w:sz w:val="28"/>
          <w:szCs w:val="28"/>
        </w:rPr>
        <w:t xml:space="preserve"> аудиторию, наконец, долголетию совместного </w:t>
      </w:r>
      <w:proofErr w:type="spellStart"/>
      <w:r w:rsidRPr="00011110">
        <w:rPr>
          <w:rFonts w:ascii="Times New Roman" w:hAnsi="Times New Roman" w:cs="Times New Roman"/>
          <w:sz w:val="28"/>
          <w:szCs w:val="28"/>
        </w:rPr>
        <w:t>музицирования</w:t>
      </w:r>
      <w:proofErr w:type="spellEnd"/>
      <w:r w:rsidRPr="00011110">
        <w:rPr>
          <w:rFonts w:ascii="Times New Roman" w:hAnsi="Times New Roman" w:cs="Times New Roman"/>
          <w:sz w:val="28"/>
          <w:szCs w:val="28"/>
        </w:rPr>
        <w:t xml:space="preserve"> Уральское трио занимает уникальное место в отечественной баянной школе. </w:t>
      </w:r>
      <w:proofErr w:type="gramStart"/>
      <w:r w:rsidRPr="00011110">
        <w:rPr>
          <w:rFonts w:ascii="Times New Roman" w:hAnsi="Times New Roman" w:cs="Times New Roman"/>
          <w:sz w:val="28"/>
          <w:szCs w:val="28"/>
        </w:rPr>
        <w:t>Где бы ни выступал этот ансамбль — в Концертном зале им. Чайковского или на сельской сцене, в музыкальном лектории или на телестудии Парижа, в эстрадной сборной программе или на международном семинаре аккордеонистов — везде и всегда искусство уральцев оставалось неподдельно искренним, согретым горячим человеческим чувством, воспринималось слушателями как глубоко пережитое «свое» заново открываемое художественное явление.</w:t>
      </w:r>
      <w:proofErr w:type="gramEnd"/>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Творческий диапазон ансамбля весьма внушителен. Ими исполнено свыше 200 произведений зарубежных, русских и советских композиторов и около ста пьес аккомпанемента, записаны десятки грампластинок, подготовлено множество программ для радио- и телепередач центрального и областного значения, даны тысячи концертов, проведены многочисленные встречи и беседы со слушателями по вопросам эстетического воспитания и развития музыкального искусства. Масштабы </w:t>
      </w:r>
      <w:proofErr w:type="spellStart"/>
      <w:r w:rsidRPr="00011110">
        <w:rPr>
          <w:rFonts w:ascii="Times New Roman" w:hAnsi="Times New Roman" w:cs="Times New Roman"/>
          <w:sz w:val="28"/>
          <w:szCs w:val="28"/>
        </w:rPr>
        <w:t>слушательской</w:t>
      </w:r>
      <w:proofErr w:type="spellEnd"/>
      <w:r w:rsidRPr="00011110">
        <w:rPr>
          <w:rFonts w:ascii="Times New Roman" w:hAnsi="Times New Roman" w:cs="Times New Roman"/>
          <w:sz w:val="28"/>
          <w:szCs w:val="28"/>
        </w:rPr>
        <w:t xml:space="preserve"> аудитории давно перешагнули миллионные рубежи. Однако</w:t>
      </w:r>
      <w:proofErr w:type="gramStart"/>
      <w:r w:rsidRPr="00011110">
        <w:rPr>
          <w:rFonts w:ascii="Times New Roman" w:hAnsi="Times New Roman" w:cs="Times New Roman"/>
          <w:sz w:val="28"/>
          <w:szCs w:val="28"/>
        </w:rPr>
        <w:t>,</w:t>
      </w:r>
      <w:proofErr w:type="gramEnd"/>
      <w:r w:rsidRPr="00011110">
        <w:rPr>
          <w:rFonts w:ascii="Times New Roman" w:hAnsi="Times New Roman" w:cs="Times New Roman"/>
          <w:sz w:val="28"/>
          <w:szCs w:val="28"/>
        </w:rPr>
        <w:t xml:space="preserve"> определяющим критерием сущности камерно-инструментального исполнительства является его социальная значимость. Это отмечалось всеми на чествовании, посвященном 25-летию творческой деятельности прославленного ансамбля в Свердловске, куда приехали приветствовать юбиляров многочисленные делегации и гости со всех концов нашей необъятной родины. В адрес Уральского трио поступили сотни приветственных телеграмм от художественных коллективов, высших и средних музыкальных учебных заведений, от выдающихся деятелей современного народно-инструментального искусства. Но главным содержанием юбилея явилась художественная программа. Как и подобает большим артистам и художникам, свой юбилей ансамбль отметил тремя вечерами, насыщенными разно</w:t>
      </w:r>
      <w:r>
        <w:rPr>
          <w:rFonts w:ascii="Times New Roman" w:hAnsi="Times New Roman" w:cs="Times New Roman"/>
          <w:sz w:val="28"/>
          <w:szCs w:val="28"/>
        </w:rPr>
        <w:t>образными сольными программами.</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Итоги — это всегда и перспективы. Перешагнув юбилейную черту, «уральцы» полны новых планов. Вот почему поклонники их искусства видят главный итог творческой деятельности Уральского трио в том, что они успешно продолжают создавать одну из ярких страниц современного исполнительства на баяне.</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Перечитывая сегодня многочисленные отзывы слушателей, рецензии на концерты, не перестаешь удивляться единодушию восхищенных голосов, восторженных высказываний. </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В музыкальной педагогике бытует освященная десятилетиями традиция: рассказывая о музыканте на страницах печати или объявляя программу студента на сцене, называть имя учителя. Учитель! Какое емкое в своей удивительной многозначности слово! Сколько их на долгом пути развития, формирования человека и гражданина?</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Здесь пойдет речь о тех, кто способствовал появлению Уральского трио баянистов. А. Г. </w:t>
      </w:r>
      <w:proofErr w:type="spellStart"/>
      <w:r w:rsidRPr="00011110">
        <w:rPr>
          <w:rFonts w:ascii="Times New Roman" w:hAnsi="Times New Roman" w:cs="Times New Roman"/>
          <w:sz w:val="28"/>
          <w:szCs w:val="28"/>
        </w:rPr>
        <w:t>Таипов</w:t>
      </w:r>
      <w:proofErr w:type="spellEnd"/>
      <w:r w:rsidRPr="00011110">
        <w:rPr>
          <w:rFonts w:ascii="Times New Roman" w:hAnsi="Times New Roman" w:cs="Times New Roman"/>
          <w:sz w:val="28"/>
          <w:szCs w:val="28"/>
        </w:rPr>
        <w:t xml:space="preserve">, А. С. </w:t>
      </w:r>
      <w:proofErr w:type="spellStart"/>
      <w:r w:rsidRPr="00011110">
        <w:rPr>
          <w:rFonts w:ascii="Times New Roman" w:hAnsi="Times New Roman" w:cs="Times New Roman"/>
          <w:sz w:val="28"/>
          <w:szCs w:val="28"/>
        </w:rPr>
        <w:t>Красношлык</w:t>
      </w:r>
      <w:proofErr w:type="spellEnd"/>
      <w:r w:rsidRPr="00011110">
        <w:rPr>
          <w:rFonts w:ascii="Times New Roman" w:hAnsi="Times New Roman" w:cs="Times New Roman"/>
          <w:sz w:val="28"/>
          <w:szCs w:val="28"/>
        </w:rPr>
        <w:t xml:space="preserve">, И. И. </w:t>
      </w:r>
      <w:proofErr w:type="spellStart"/>
      <w:r w:rsidRPr="00011110">
        <w:rPr>
          <w:rFonts w:ascii="Times New Roman" w:hAnsi="Times New Roman" w:cs="Times New Roman"/>
          <w:sz w:val="28"/>
          <w:szCs w:val="28"/>
        </w:rPr>
        <w:t>Журомский</w:t>
      </w:r>
      <w:proofErr w:type="spellEnd"/>
      <w:r w:rsidRPr="00011110">
        <w:rPr>
          <w:rFonts w:ascii="Times New Roman" w:hAnsi="Times New Roman" w:cs="Times New Roman"/>
          <w:sz w:val="28"/>
          <w:szCs w:val="28"/>
        </w:rPr>
        <w:t xml:space="preserve">, Т. Н. </w:t>
      </w:r>
      <w:r w:rsidRPr="00011110">
        <w:rPr>
          <w:rFonts w:ascii="Times New Roman" w:hAnsi="Times New Roman" w:cs="Times New Roman"/>
          <w:sz w:val="28"/>
          <w:szCs w:val="28"/>
        </w:rPr>
        <w:lastRenderedPageBreak/>
        <w:t xml:space="preserve">Запорожец и, наконец, М. М. </w:t>
      </w:r>
      <w:proofErr w:type="spellStart"/>
      <w:r w:rsidRPr="00011110">
        <w:rPr>
          <w:rFonts w:ascii="Times New Roman" w:hAnsi="Times New Roman" w:cs="Times New Roman"/>
          <w:sz w:val="28"/>
          <w:szCs w:val="28"/>
        </w:rPr>
        <w:t>Гелис</w:t>
      </w:r>
      <w:proofErr w:type="spellEnd"/>
      <w:r w:rsidRPr="00011110">
        <w:rPr>
          <w:rFonts w:ascii="Times New Roman" w:hAnsi="Times New Roman" w:cs="Times New Roman"/>
          <w:sz w:val="28"/>
          <w:szCs w:val="28"/>
        </w:rPr>
        <w:t xml:space="preserve"> </w:t>
      </w:r>
      <w:proofErr w:type="gramStart"/>
      <w:r w:rsidRPr="00011110">
        <w:rPr>
          <w:rFonts w:ascii="Times New Roman" w:hAnsi="Times New Roman" w:cs="Times New Roman"/>
          <w:sz w:val="28"/>
          <w:szCs w:val="28"/>
        </w:rPr>
        <w:t>—в</w:t>
      </w:r>
      <w:proofErr w:type="gramEnd"/>
      <w:r w:rsidRPr="00011110">
        <w:rPr>
          <w:rFonts w:ascii="Times New Roman" w:hAnsi="Times New Roman" w:cs="Times New Roman"/>
          <w:sz w:val="28"/>
          <w:szCs w:val="28"/>
        </w:rPr>
        <w:t xml:space="preserve">от этапы долгого, трудного и одновременно прекрасного пути, по которому шли Иван </w:t>
      </w:r>
      <w:proofErr w:type="spellStart"/>
      <w:r w:rsidRPr="00011110">
        <w:rPr>
          <w:rFonts w:ascii="Times New Roman" w:hAnsi="Times New Roman" w:cs="Times New Roman"/>
          <w:sz w:val="28"/>
          <w:szCs w:val="28"/>
        </w:rPr>
        <w:t>Шепельский</w:t>
      </w:r>
      <w:proofErr w:type="spellEnd"/>
      <w:r w:rsidRPr="00011110">
        <w:rPr>
          <w:rFonts w:ascii="Times New Roman" w:hAnsi="Times New Roman" w:cs="Times New Roman"/>
          <w:sz w:val="28"/>
          <w:szCs w:val="28"/>
        </w:rPr>
        <w:t>, Анатолий Хижняк и Николай Худяков в большое музыкальное искусство.</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sidRPr="00011110">
        <w:rPr>
          <w:rFonts w:ascii="Times New Roman" w:hAnsi="Times New Roman" w:cs="Times New Roman"/>
          <w:sz w:val="28"/>
          <w:szCs w:val="28"/>
        </w:rPr>
        <w:t xml:space="preserve">Учителем, которому обязан А. Хижняк своим прикосновением к клавишам баяна, первым радостям от встреч с музыкой, был Анатолий Григорьевич </w:t>
      </w:r>
      <w:proofErr w:type="spellStart"/>
      <w:r w:rsidRPr="00011110">
        <w:rPr>
          <w:rFonts w:ascii="Times New Roman" w:hAnsi="Times New Roman" w:cs="Times New Roman"/>
          <w:sz w:val="28"/>
          <w:szCs w:val="28"/>
        </w:rPr>
        <w:t>Таипов</w:t>
      </w:r>
      <w:proofErr w:type="spellEnd"/>
      <w:r w:rsidRPr="00011110">
        <w:rPr>
          <w:rFonts w:ascii="Times New Roman" w:hAnsi="Times New Roman" w:cs="Times New Roman"/>
          <w:sz w:val="28"/>
          <w:szCs w:val="28"/>
        </w:rPr>
        <w:t xml:space="preserve">. По специальности кларнетист, А. Г. </w:t>
      </w:r>
      <w:proofErr w:type="spellStart"/>
      <w:r w:rsidRPr="00011110">
        <w:rPr>
          <w:rFonts w:ascii="Times New Roman" w:hAnsi="Times New Roman" w:cs="Times New Roman"/>
          <w:sz w:val="28"/>
          <w:szCs w:val="28"/>
        </w:rPr>
        <w:t>Таипов</w:t>
      </w:r>
      <w:proofErr w:type="spellEnd"/>
      <w:r w:rsidRPr="00011110">
        <w:rPr>
          <w:rFonts w:ascii="Times New Roman" w:hAnsi="Times New Roman" w:cs="Times New Roman"/>
          <w:sz w:val="28"/>
          <w:szCs w:val="28"/>
        </w:rPr>
        <w:t xml:space="preserve"> обладал способностью влюблять детей в музыку. Заинтересовать ученика — вот основная задача </w:t>
      </w:r>
      <w:proofErr w:type="spellStart"/>
      <w:r w:rsidRPr="00011110">
        <w:rPr>
          <w:rFonts w:ascii="Times New Roman" w:hAnsi="Times New Roman" w:cs="Times New Roman"/>
          <w:sz w:val="28"/>
          <w:szCs w:val="28"/>
        </w:rPr>
        <w:t>Таипова</w:t>
      </w:r>
      <w:proofErr w:type="spellEnd"/>
      <w:r w:rsidRPr="00011110">
        <w:rPr>
          <w:rFonts w:ascii="Times New Roman" w:hAnsi="Times New Roman" w:cs="Times New Roman"/>
          <w:sz w:val="28"/>
          <w:szCs w:val="28"/>
        </w:rPr>
        <w:t xml:space="preserve">-педагога. </w:t>
      </w:r>
      <w:proofErr w:type="spellStart"/>
      <w:r w:rsidRPr="00011110">
        <w:rPr>
          <w:rFonts w:ascii="Times New Roman" w:hAnsi="Times New Roman" w:cs="Times New Roman"/>
          <w:sz w:val="28"/>
          <w:szCs w:val="28"/>
        </w:rPr>
        <w:t>Музицирование</w:t>
      </w:r>
      <w:proofErr w:type="spellEnd"/>
      <w:r w:rsidRPr="00011110">
        <w:rPr>
          <w:rFonts w:ascii="Times New Roman" w:hAnsi="Times New Roman" w:cs="Times New Roman"/>
          <w:sz w:val="28"/>
          <w:szCs w:val="28"/>
        </w:rPr>
        <w:t xml:space="preserve"> и, в первую очередь, его коллективные формы составляли сущность его педагогических принципов.</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Проучившись два года в музыкальной школе, Хижняк успешно сдает вступительные экзамены в Днепропетровское музыкальное училище. Его зачисляют в класс А. С. </w:t>
      </w:r>
      <w:proofErr w:type="spellStart"/>
      <w:r w:rsidRPr="00011110">
        <w:rPr>
          <w:rFonts w:ascii="Times New Roman" w:hAnsi="Times New Roman" w:cs="Times New Roman"/>
          <w:sz w:val="28"/>
          <w:szCs w:val="28"/>
        </w:rPr>
        <w:t>Красношлыка</w:t>
      </w:r>
      <w:proofErr w:type="spellEnd"/>
      <w:r w:rsidRPr="00011110">
        <w:rPr>
          <w:rFonts w:ascii="Times New Roman" w:hAnsi="Times New Roman" w:cs="Times New Roman"/>
          <w:sz w:val="28"/>
          <w:szCs w:val="28"/>
        </w:rPr>
        <w:t>.</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Александр Семенович </w:t>
      </w:r>
      <w:proofErr w:type="spellStart"/>
      <w:r w:rsidRPr="00011110">
        <w:rPr>
          <w:rFonts w:ascii="Times New Roman" w:hAnsi="Times New Roman" w:cs="Times New Roman"/>
          <w:sz w:val="28"/>
          <w:szCs w:val="28"/>
        </w:rPr>
        <w:t>Красношлык</w:t>
      </w:r>
      <w:proofErr w:type="spellEnd"/>
      <w:r w:rsidRPr="00011110">
        <w:rPr>
          <w:rFonts w:ascii="Times New Roman" w:hAnsi="Times New Roman" w:cs="Times New Roman"/>
          <w:sz w:val="28"/>
          <w:szCs w:val="28"/>
        </w:rPr>
        <w:t xml:space="preserve">, как и первый учитель, не был баянистом. Домрист и балалаечник, он хорошо знал возможности баяна, воспитывая в своих </w:t>
      </w:r>
      <w:proofErr w:type="gramStart"/>
      <w:r w:rsidRPr="00011110">
        <w:rPr>
          <w:rFonts w:ascii="Times New Roman" w:hAnsi="Times New Roman" w:cs="Times New Roman"/>
          <w:sz w:val="28"/>
          <w:szCs w:val="28"/>
        </w:rPr>
        <w:t>учениках</w:t>
      </w:r>
      <w:proofErr w:type="gramEnd"/>
      <w:r w:rsidRPr="00011110">
        <w:rPr>
          <w:rFonts w:ascii="Times New Roman" w:hAnsi="Times New Roman" w:cs="Times New Roman"/>
          <w:sz w:val="28"/>
          <w:szCs w:val="28"/>
        </w:rPr>
        <w:t xml:space="preserve"> прежде всего любовь к игре в ансамбле.</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sidRPr="00011110">
        <w:rPr>
          <w:rFonts w:ascii="Times New Roman" w:hAnsi="Times New Roman" w:cs="Times New Roman"/>
          <w:sz w:val="28"/>
          <w:szCs w:val="28"/>
        </w:rPr>
        <w:t>В этой благодатной, с точки зрения музыкального воспитания, атмосфере были сделаны первые шаги А. Хижняка, который впоследствии скажет, что ему удивительно не везло на педагогов-баянистов и</w:t>
      </w:r>
      <w:r>
        <w:rPr>
          <w:rFonts w:ascii="Times New Roman" w:hAnsi="Times New Roman" w:cs="Times New Roman"/>
          <w:sz w:val="28"/>
          <w:szCs w:val="28"/>
        </w:rPr>
        <w:t xml:space="preserve"> везло на музыкантов-педагогов.</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Многим любителям русских народных инструментов и прежде всего поклонникам искусства квартета баянистов Киевской филармонии знакомо имя Ивана Ивановича </w:t>
      </w:r>
      <w:proofErr w:type="spellStart"/>
      <w:r w:rsidRPr="00011110">
        <w:rPr>
          <w:rFonts w:ascii="Times New Roman" w:hAnsi="Times New Roman" w:cs="Times New Roman"/>
          <w:sz w:val="28"/>
          <w:szCs w:val="28"/>
        </w:rPr>
        <w:t>Журомского</w:t>
      </w:r>
      <w:proofErr w:type="spellEnd"/>
      <w:r w:rsidRPr="00011110">
        <w:rPr>
          <w:rFonts w:ascii="Times New Roman" w:hAnsi="Times New Roman" w:cs="Times New Roman"/>
          <w:sz w:val="28"/>
          <w:szCs w:val="28"/>
        </w:rPr>
        <w:t xml:space="preserve">. Однако о </w:t>
      </w:r>
      <w:proofErr w:type="spellStart"/>
      <w:r w:rsidRPr="00011110">
        <w:rPr>
          <w:rFonts w:ascii="Times New Roman" w:hAnsi="Times New Roman" w:cs="Times New Roman"/>
          <w:sz w:val="28"/>
          <w:szCs w:val="28"/>
        </w:rPr>
        <w:t>Журомском</w:t>
      </w:r>
      <w:proofErr w:type="spellEnd"/>
      <w:r w:rsidRPr="00011110">
        <w:rPr>
          <w:rFonts w:ascii="Times New Roman" w:hAnsi="Times New Roman" w:cs="Times New Roman"/>
          <w:sz w:val="28"/>
          <w:szCs w:val="28"/>
        </w:rPr>
        <w:t>-педагоге широкому кругу читателей известно гораздо меньше.</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Из писем И. Т. </w:t>
      </w:r>
      <w:proofErr w:type="spellStart"/>
      <w:r w:rsidRPr="00011110">
        <w:rPr>
          <w:rFonts w:ascii="Times New Roman" w:hAnsi="Times New Roman" w:cs="Times New Roman"/>
          <w:sz w:val="28"/>
          <w:szCs w:val="28"/>
        </w:rPr>
        <w:t>Шепельского</w:t>
      </w:r>
      <w:proofErr w:type="spellEnd"/>
      <w:r w:rsidRPr="00011110">
        <w:rPr>
          <w:rFonts w:ascii="Times New Roman" w:hAnsi="Times New Roman" w:cs="Times New Roman"/>
          <w:sz w:val="28"/>
          <w:szCs w:val="28"/>
        </w:rPr>
        <w:t xml:space="preserve"> читаем о </w:t>
      </w:r>
      <w:proofErr w:type="spellStart"/>
      <w:r w:rsidRPr="00011110">
        <w:rPr>
          <w:rFonts w:ascii="Times New Roman" w:hAnsi="Times New Roman" w:cs="Times New Roman"/>
          <w:sz w:val="28"/>
          <w:szCs w:val="28"/>
        </w:rPr>
        <w:t>Журомском</w:t>
      </w:r>
      <w:proofErr w:type="spellEnd"/>
      <w:r w:rsidRPr="00011110">
        <w:rPr>
          <w:rFonts w:ascii="Times New Roman" w:hAnsi="Times New Roman" w:cs="Times New Roman"/>
          <w:sz w:val="28"/>
          <w:szCs w:val="28"/>
        </w:rPr>
        <w:t xml:space="preserve">: «Это имя для меня </w:t>
      </w:r>
      <w:proofErr w:type="gramStart"/>
      <w:r w:rsidRPr="00011110">
        <w:rPr>
          <w:rFonts w:ascii="Times New Roman" w:hAnsi="Times New Roman" w:cs="Times New Roman"/>
          <w:sz w:val="28"/>
          <w:szCs w:val="28"/>
        </w:rPr>
        <w:t>—г</w:t>
      </w:r>
      <w:proofErr w:type="gramEnd"/>
      <w:r w:rsidRPr="00011110">
        <w:rPr>
          <w:rFonts w:ascii="Times New Roman" w:hAnsi="Times New Roman" w:cs="Times New Roman"/>
          <w:sz w:val="28"/>
          <w:szCs w:val="28"/>
        </w:rPr>
        <w:t xml:space="preserve">лавнейшее.». Огромный педагогический опыт, тонкое чутье музыканта подсказали И. И. </w:t>
      </w:r>
      <w:proofErr w:type="spellStart"/>
      <w:r w:rsidRPr="00011110">
        <w:rPr>
          <w:rFonts w:ascii="Times New Roman" w:hAnsi="Times New Roman" w:cs="Times New Roman"/>
          <w:sz w:val="28"/>
          <w:szCs w:val="28"/>
        </w:rPr>
        <w:t>Журомскому</w:t>
      </w:r>
      <w:proofErr w:type="spellEnd"/>
      <w:r w:rsidRPr="00011110">
        <w:rPr>
          <w:rFonts w:ascii="Times New Roman" w:hAnsi="Times New Roman" w:cs="Times New Roman"/>
          <w:sz w:val="28"/>
          <w:szCs w:val="28"/>
        </w:rPr>
        <w:t xml:space="preserve">, что Ваня </w:t>
      </w:r>
      <w:proofErr w:type="spellStart"/>
      <w:r w:rsidRPr="00011110">
        <w:rPr>
          <w:rFonts w:ascii="Times New Roman" w:hAnsi="Times New Roman" w:cs="Times New Roman"/>
          <w:sz w:val="28"/>
          <w:szCs w:val="28"/>
        </w:rPr>
        <w:t>Шепельский</w:t>
      </w:r>
      <w:proofErr w:type="spellEnd"/>
      <w:r w:rsidRPr="00011110">
        <w:rPr>
          <w:rFonts w:ascii="Times New Roman" w:hAnsi="Times New Roman" w:cs="Times New Roman"/>
          <w:sz w:val="28"/>
          <w:szCs w:val="28"/>
        </w:rPr>
        <w:t xml:space="preserve">, деревенский паренек, не имеющий специальной подготовки, далеко не рядовое явление. «В первые дни учебы в училище,— вспоминает Иван Тимофеевич, — я целыми днями просиживал в классе И. И. </w:t>
      </w:r>
      <w:proofErr w:type="spellStart"/>
      <w:r w:rsidRPr="00011110">
        <w:rPr>
          <w:rFonts w:ascii="Times New Roman" w:hAnsi="Times New Roman" w:cs="Times New Roman"/>
          <w:sz w:val="28"/>
          <w:szCs w:val="28"/>
        </w:rPr>
        <w:t>Журомского</w:t>
      </w:r>
      <w:proofErr w:type="spellEnd"/>
      <w:r w:rsidRPr="00011110">
        <w:rPr>
          <w:rFonts w:ascii="Times New Roman" w:hAnsi="Times New Roman" w:cs="Times New Roman"/>
          <w:sz w:val="28"/>
          <w:szCs w:val="28"/>
        </w:rPr>
        <w:t>, все слушал и слушал, восхищаясь игрой других</w:t>
      </w:r>
      <w:proofErr w:type="gramStart"/>
      <w:r w:rsidRPr="00011110">
        <w:rPr>
          <w:rFonts w:ascii="Times New Roman" w:hAnsi="Times New Roman" w:cs="Times New Roman"/>
          <w:sz w:val="28"/>
          <w:szCs w:val="28"/>
        </w:rPr>
        <w:t>.</w:t>
      </w:r>
      <w:proofErr w:type="gramEnd"/>
      <w:r w:rsidRPr="00011110">
        <w:rPr>
          <w:rFonts w:ascii="Times New Roman" w:hAnsi="Times New Roman" w:cs="Times New Roman"/>
          <w:sz w:val="28"/>
          <w:szCs w:val="28"/>
        </w:rPr>
        <w:t xml:space="preserve"> </w:t>
      </w:r>
      <w:proofErr w:type="gramStart"/>
      <w:r w:rsidRPr="00011110">
        <w:rPr>
          <w:rFonts w:ascii="Times New Roman" w:hAnsi="Times New Roman" w:cs="Times New Roman"/>
          <w:sz w:val="28"/>
          <w:szCs w:val="28"/>
        </w:rPr>
        <w:t>в</w:t>
      </w:r>
      <w:proofErr w:type="gramEnd"/>
      <w:r w:rsidRPr="00011110">
        <w:rPr>
          <w:rFonts w:ascii="Times New Roman" w:hAnsi="Times New Roman" w:cs="Times New Roman"/>
          <w:sz w:val="28"/>
          <w:szCs w:val="28"/>
        </w:rPr>
        <w:t>се впитывая в себя, и не верил, что смогу когда-нибудь играть на таком же уровне».</w:t>
      </w:r>
    </w:p>
    <w:p w:rsidR="00011110" w:rsidRPr="00011110" w:rsidRDefault="00011110" w:rsidP="00011110">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Училище И. </w:t>
      </w:r>
      <w:proofErr w:type="spellStart"/>
      <w:r w:rsidRPr="00011110">
        <w:rPr>
          <w:rFonts w:ascii="Times New Roman" w:hAnsi="Times New Roman" w:cs="Times New Roman"/>
          <w:sz w:val="28"/>
          <w:szCs w:val="28"/>
        </w:rPr>
        <w:t>Шепельский</w:t>
      </w:r>
      <w:proofErr w:type="spellEnd"/>
      <w:r w:rsidRPr="00011110">
        <w:rPr>
          <w:rFonts w:ascii="Times New Roman" w:hAnsi="Times New Roman" w:cs="Times New Roman"/>
          <w:sz w:val="28"/>
          <w:szCs w:val="28"/>
        </w:rPr>
        <w:t xml:space="preserve"> окончил с отличием, успешно выдержал вступительные экзамены в Киевскую консерваторию и поступил в класс М. М. </w:t>
      </w:r>
      <w:proofErr w:type="spellStart"/>
      <w:r w:rsidRPr="00011110">
        <w:rPr>
          <w:rFonts w:ascii="Times New Roman" w:hAnsi="Times New Roman" w:cs="Times New Roman"/>
          <w:sz w:val="28"/>
          <w:szCs w:val="28"/>
        </w:rPr>
        <w:t>Гелиса</w:t>
      </w:r>
      <w:proofErr w:type="spellEnd"/>
      <w:r w:rsidRPr="00011110">
        <w:rPr>
          <w:rFonts w:ascii="Times New Roman" w:hAnsi="Times New Roman" w:cs="Times New Roman"/>
          <w:sz w:val="28"/>
          <w:szCs w:val="28"/>
        </w:rPr>
        <w:t>.</w:t>
      </w:r>
    </w:p>
    <w:p w:rsidR="00011110" w:rsidRDefault="00011110" w:rsidP="00104F71">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011110">
        <w:rPr>
          <w:rFonts w:ascii="Times New Roman" w:hAnsi="Times New Roman" w:cs="Times New Roman"/>
          <w:sz w:val="28"/>
          <w:szCs w:val="28"/>
        </w:rPr>
        <w:t xml:space="preserve">И еще одно имя, сыгравшее в судьбе Уральского трио баянистов значительную роль,— Тамара Николаевна Запорожец, выпускница Киевской консерватории, ученица М. М. </w:t>
      </w:r>
      <w:proofErr w:type="spellStart"/>
      <w:r w:rsidRPr="00011110">
        <w:rPr>
          <w:rFonts w:ascii="Times New Roman" w:hAnsi="Times New Roman" w:cs="Times New Roman"/>
          <w:sz w:val="28"/>
          <w:szCs w:val="28"/>
        </w:rPr>
        <w:t>Гелиса</w:t>
      </w:r>
      <w:proofErr w:type="spellEnd"/>
      <w:r w:rsidRPr="00011110">
        <w:rPr>
          <w:rFonts w:ascii="Times New Roman" w:hAnsi="Times New Roman" w:cs="Times New Roman"/>
          <w:sz w:val="28"/>
          <w:szCs w:val="28"/>
        </w:rPr>
        <w:t>, впитавшая в себя дух музыки, царивший в этом классе. Тому же учила она и своих учеников в специальном классе баяна Свердловского музыкального училища (начало 50-х г.), а позже — студентов Уральской государственной конс</w:t>
      </w:r>
      <w:r>
        <w:rPr>
          <w:rFonts w:ascii="Times New Roman" w:hAnsi="Times New Roman" w:cs="Times New Roman"/>
          <w:sz w:val="28"/>
          <w:szCs w:val="28"/>
        </w:rPr>
        <w:t>ерватории им. М. П. Мусоргского.</w:t>
      </w:r>
    </w:p>
    <w:p w:rsidR="00AE2E3F" w:rsidRDefault="00AE2E3F" w:rsidP="00104F71">
      <w:pPr>
        <w:pStyle w:val="a"/>
        <w:numPr>
          <w:ilvl w:val="0"/>
          <w:numId w:val="0"/>
        </w:numPr>
        <w:tabs>
          <w:tab w:val="left" w:pos="0"/>
        </w:tabs>
        <w:spacing w:after="0" w:line="240" w:lineRule="auto"/>
        <w:jc w:val="both"/>
        <w:rPr>
          <w:rFonts w:ascii="Times New Roman" w:hAnsi="Times New Roman" w:cs="Times New Roman"/>
          <w:sz w:val="28"/>
          <w:szCs w:val="28"/>
        </w:rPr>
      </w:pPr>
    </w:p>
    <w:p w:rsidR="00AE2E3F" w:rsidRDefault="00AE2E3F" w:rsidP="00104F71">
      <w:pPr>
        <w:pStyle w:val="a"/>
        <w:numPr>
          <w:ilvl w:val="0"/>
          <w:numId w:val="0"/>
        </w:numPr>
        <w:tabs>
          <w:tab w:val="left" w:pos="0"/>
        </w:tabs>
        <w:spacing w:after="0" w:line="240" w:lineRule="auto"/>
        <w:jc w:val="both"/>
        <w:rPr>
          <w:rFonts w:ascii="Times New Roman" w:hAnsi="Times New Roman" w:cs="Times New Roman"/>
          <w:sz w:val="28"/>
          <w:szCs w:val="28"/>
        </w:rPr>
      </w:pPr>
    </w:p>
    <w:p w:rsidR="00AE2E3F" w:rsidRDefault="00AE2E3F" w:rsidP="00104F71">
      <w:pPr>
        <w:pStyle w:val="a"/>
        <w:numPr>
          <w:ilvl w:val="0"/>
          <w:numId w:val="0"/>
        </w:numPr>
        <w:tabs>
          <w:tab w:val="left" w:pos="0"/>
        </w:tabs>
        <w:spacing w:after="0" w:line="240" w:lineRule="auto"/>
        <w:jc w:val="both"/>
        <w:rPr>
          <w:rFonts w:ascii="Times New Roman" w:hAnsi="Times New Roman" w:cs="Times New Roman"/>
          <w:b/>
          <w:sz w:val="28"/>
          <w:szCs w:val="28"/>
        </w:rPr>
      </w:pPr>
    </w:p>
    <w:p w:rsidR="00AE2E3F" w:rsidRDefault="00AE2E3F" w:rsidP="00104F71">
      <w:pPr>
        <w:pStyle w:val="a"/>
        <w:numPr>
          <w:ilvl w:val="0"/>
          <w:numId w:val="0"/>
        </w:numPr>
        <w:tabs>
          <w:tab w:val="left" w:pos="0"/>
        </w:tabs>
        <w:spacing w:after="0" w:line="240" w:lineRule="auto"/>
        <w:jc w:val="both"/>
        <w:rPr>
          <w:rFonts w:ascii="Times New Roman" w:hAnsi="Times New Roman" w:cs="Times New Roman"/>
          <w:b/>
          <w:sz w:val="28"/>
          <w:szCs w:val="28"/>
        </w:rPr>
      </w:pPr>
    </w:p>
    <w:p w:rsidR="00AE2E3F" w:rsidRPr="00AE2E3F" w:rsidRDefault="00AE2E3F" w:rsidP="00104F71">
      <w:pPr>
        <w:pStyle w:val="a"/>
        <w:numPr>
          <w:ilvl w:val="0"/>
          <w:numId w:val="0"/>
        </w:numPr>
        <w:tabs>
          <w:tab w:val="left" w:pos="0"/>
        </w:tabs>
        <w:spacing w:after="0" w:line="240" w:lineRule="auto"/>
        <w:jc w:val="both"/>
        <w:rPr>
          <w:rFonts w:ascii="Times New Roman" w:hAnsi="Times New Roman" w:cs="Times New Roman"/>
          <w:b/>
          <w:sz w:val="28"/>
          <w:szCs w:val="28"/>
        </w:rPr>
      </w:pPr>
      <w:r w:rsidRPr="00AE2E3F">
        <w:rPr>
          <w:rFonts w:ascii="Times New Roman" w:hAnsi="Times New Roman" w:cs="Times New Roman"/>
          <w:b/>
          <w:sz w:val="28"/>
          <w:szCs w:val="28"/>
        </w:rPr>
        <w:lastRenderedPageBreak/>
        <w:t>АЛЕКСЕЙ АРХИПОВСКИЙ</w:t>
      </w:r>
    </w:p>
    <w:p w:rsidR="00AE2E3F" w:rsidRDefault="00AE2E3F" w:rsidP="00104F71">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05918" cy="1429684"/>
            <wp:effectExtent l="0" t="0" r="0" b="0"/>
            <wp:docPr id="177" name="Рисунок 177" descr="D:\Users\lejninaey\Desktop\Доки 24-25\Программы 24-25\Архип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lejninaey\Desktop\Доки 24-25\Программы 24-25\Архиповский.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06115" cy="1429832"/>
                    </a:xfrm>
                    <a:prstGeom prst="rect">
                      <a:avLst/>
                    </a:prstGeom>
                    <a:noFill/>
                    <a:ln>
                      <a:noFill/>
                    </a:ln>
                  </pic:spPr>
                </pic:pic>
              </a:graphicData>
            </a:graphic>
          </wp:inline>
        </w:drawing>
      </w:r>
    </w:p>
    <w:p w:rsidR="00AE2E3F" w:rsidRDefault="00AE2E3F" w:rsidP="00104F71">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AE2E3F">
        <w:rPr>
          <w:rFonts w:ascii="Times New Roman" w:hAnsi="Times New Roman" w:cs="Times New Roman"/>
          <w:sz w:val="28"/>
          <w:szCs w:val="28"/>
        </w:rPr>
        <w:t xml:space="preserve">Его нередко сравнивают с Паганини или </w:t>
      </w:r>
      <w:proofErr w:type="spellStart"/>
      <w:r w:rsidRPr="00AE2E3F">
        <w:rPr>
          <w:rFonts w:ascii="Times New Roman" w:hAnsi="Times New Roman" w:cs="Times New Roman"/>
          <w:sz w:val="28"/>
          <w:szCs w:val="28"/>
        </w:rPr>
        <w:t>Хендриксом</w:t>
      </w:r>
      <w:proofErr w:type="spellEnd"/>
      <w:r w:rsidRPr="00AE2E3F">
        <w:rPr>
          <w:rFonts w:ascii="Times New Roman" w:hAnsi="Times New Roman" w:cs="Times New Roman"/>
          <w:sz w:val="28"/>
          <w:szCs w:val="28"/>
        </w:rPr>
        <w:t xml:space="preserve"> – музыкантами, которые перевернули сознание слушателей, заставив по-новому взглянуть на возможности скрипки и гитары. </w:t>
      </w:r>
      <w:proofErr w:type="spellStart"/>
      <w:r w:rsidRPr="00AE2E3F">
        <w:rPr>
          <w:rFonts w:ascii="Times New Roman" w:hAnsi="Times New Roman" w:cs="Times New Roman"/>
          <w:sz w:val="28"/>
          <w:szCs w:val="28"/>
        </w:rPr>
        <w:t>Архиповский</w:t>
      </w:r>
      <w:proofErr w:type="spellEnd"/>
      <w:r w:rsidRPr="00AE2E3F">
        <w:rPr>
          <w:rFonts w:ascii="Times New Roman" w:hAnsi="Times New Roman" w:cs="Times New Roman"/>
          <w:sz w:val="28"/>
          <w:szCs w:val="28"/>
        </w:rPr>
        <w:t xml:space="preserve"> также создал другой стиль игры на балалайке, совмещая аутентичные, гитарные и свои оригинальные приемы извлечения звука с революционным новшеством – «электрификацией» инструмента. Универсальный музыкант, свободный от стилевых и жанровых рамок, </w:t>
      </w:r>
      <w:proofErr w:type="spellStart"/>
      <w:r w:rsidRPr="00AE2E3F">
        <w:rPr>
          <w:rFonts w:ascii="Times New Roman" w:hAnsi="Times New Roman" w:cs="Times New Roman"/>
          <w:sz w:val="28"/>
          <w:szCs w:val="28"/>
        </w:rPr>
        <w:t>Архиповский</w:t>
      </w:r>
      <w:proofErr w:type="spellEnd"/>
      <w:r w:rsidRPr="00AE2E3F">
        <w:rPr>
          <w:rFonts w:ascii="Times New Roman" w:hAnsi="Times New Roman" w:cs="Times New Roman"/>
          <w:sz w:val="28"/>
          <w:szCs w:val="28"/>
        </w:rPr>
        <w:t xml:space="preserve"> – желанный гость на фестивалях классической, этнической, фольклорной и джазовой музыки, а также на концертных площадках, число которых стремительно растет, как в России, так и за рубежом. В 2011 году виртуоз попал в российскую книгу рекордов в номинации «Лучший в мире балалаечник».</w:t>
      </w:r>
    </w:p>
    <w:p w:rsidR="00AE2E3F" w:rsidRPr="00AE2E3F"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E2E3F" w:rsidRPr="00AE2E3F">
        <w:rPr>
          <w:rFonts w:ascii="Times New Roman" w:hAnsi="Times New Roman" w:cs="Times New Roman"/>
          <w:sz w:val="28"/>
          <w:szCs w:val="28"/>
        </w:rPr>
        <w:t xml:space="preserve">Окончил музыкальную школу по классу балалайки и Государственное музыкальное училище имени Гнесиных (отделение народных инструментов) в классе Валерия Евгеньевича </w:t>
      </w:r>
      <w:proofErr w:type="spellStart"/>
      <w:r w:rsidR="00AE2E3F" w:rsidRPr="00AE2E3F">
        <w:rPr>
          <w:rFonts w:ascii="Times New Roman" w:hAnsi="Times New Roman" w:cs="Times New Roman"/>
          <w:sz w:val="28"/>
          <w:szCs w:val="28"/>
        </w:rPr>
        <w:t>Зажигина</w:t>
      </w:r>
      <w:proofErr w:type="spellEnd"/>
      <w:r w:rsidR="00AE2E3F" w:rsidRPr="00AE2E3F">
        <w:rPr>
          <w:rFonts w:ascii="Times New Roman" w:hAnsi="Times New Roman" w:cs="Times New Roman"/>
          <w:sz w:val="28"/>
          <w:szCs w:val="28"/>
        </w:rPr>
        <w:t>. В 1985 году стал лауреатом третьего Всесоюзного конкурса исполнителей на народных инструментах.</w:t>
      </w:r>
    </w:p>
    <w:p w:rsidR="00AE2E3F" w:rsidRPr="00AE2E3F"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E2E3F" w:rsidRPr="00AE2E3F">
        <w:rPr>
          <w:rFonts w:ascii="Times New Roman" w:hAnsi="Times New Roman" w:cs="Times New Roman"/>
          <w:sz w:val="28"/>
          <w:szCs w:val="28"/>
        </w:rPr>
        <w:t>С 1989 года работал солистом в Смоленском русском народном оркестре под управлением В. П. Дубровского.</w:t>
      </w:r>
    </w:p>
    <w:p w:rsidR="00AE2E3F" w:rsidRPr="00AE2E3F"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E2E3F" w:rsidRPr="00AE2E3F">
        <w:rPr>
          <w:rFonts w:ascii="Times New Roman" w:hAnsi="Times New Roman" w:cs="Times New Roman"/>
          <w:sz w:val="28"/>
          <w:szCs w:val="28"/>
        </w:rPr>
        <w:t>В 1998 году был приглашён в Государственный академический русский народный ансамбль «Россия» под руководством Л. Зыкиной.</w:t>
      </w:r>
    </w:p>
    <w:p w:rsidR="00AE2E3F" w:rsidRPr="00AE2E3F"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E2E3F" w:rsidRPr="00AE2E3F">
        <w:rPr>
          <w:rFonts w:ascii="Times New Roman" w:hAnsi="Times New Roman" w:cs="Times New Roman"/>
          <w:sz w:val="28"/>
          <w:szCs w:val="28"/>
        </w:rPr>
        <w:t>В 2002—2003 годах начинает сольную карьеру, сотрудничает с центром Стаса Намина. С 2003 года участник движения «</w:t>
      </w:r>
      <w:proofErr w:type="spellStart"/>
      <w:r w:rsidR="00AE2E3F" w:rsidRPr="00AE2E3F">
        <w:rPr>
          <w:rFonts w:ascii="Times New Roman" w:hAnsi="Times New Roman" w:cs="Times New Roman"/>
          <w:sz w:val="28"/>
          <w:szCs w:val="28"/>
        </w:rPr>
        <w:t>Этносфера</w:t>
      </w:r>
      <w:proofErr w:type="spellEnd"/>
      <w:r w:rsidR="00AE2E3F" w:rsidRPr="00AE2E3F">
        <w:rPr>
          <w:rFonts w:ascii="Times New Roman" w:hAnsi="Times New Roman" w:cs="Times New Roman"/>
          <w:sz w:val="28"/>
          <w:szCs w:val="28"/>
        </w:rPr>
        <w:t>», фестиваля «</w:t>
      </w:r>
      <w:proofErr w:type="spellStart"/>
      <w:r w:rsidR="00AE2E3F" w:rsidRPr="00AE2E3F">
        <w:rPr>
          <w:rFonts w:ascii="Times New Roman" w:hAnsi="Times New Roman" w:cs="Times New Roman"/>
          <w:sz w:val="28"/>
          <w:szCs w:val="28"/>
        </w:rPr>
        <w:t>Мамакабо</w:t>
      </w:r>
      <w:proofErr w:type="spellEnd"/>
      <w:r w:rsidR="00AE2E3F" w:rsidRPr="00AE2E3F">
        <w:rPr>
          <w:rFonts w:ascii="Times New Roman" w:hAnsi="Times New Roman" w:cs="Times New Roman"/>
          <w:sz w:val="28"/>
          <w:szCs w:val="28"/>
        </w:rPr>
        <w:t>», представляющих современную русскую музыку, не вошедшую в традиционный формат.</w:t>
      </w:r>
    </w:p>
    <w:p w:rsidR="00AE2E3F" w:rsidRPr="00AE2E3F"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E2E3F" w:rsidRPr="00AE2E3F">
        <w:rPr>
          <w:rFonts w:ascii="Times New Roman" w:hAnsi="Times New Roman" w:cs="Times New Roman"/>
          <w:sz w:val="28"/>
          <w:szCs w:val="28"/>
        </w:rPr>
        <w:t>В 2007—2009 годах участвовал в проекте Дмитрия Маликова «</w:t>
      </w:r>
      <w:proofErr w:type="spellStart"/>
      <w:r w:rsidR="00AE2E3F" w:rsidRPr="00AE2E3F">
        <w:rPr>
          <w:rFonts w:ascii="Times New Roman" w:hAnsi="Times New Roman" w:cs="Times New Roman"/>
          <w:sz w:val="28"/>
          <w:szCs w:val="28"/>
        </w:rPr>
        <w:t>Пианомания</w:t>
      </w:r>
      <w:proofErr w:type="spellEnd"/>
      <w:r w:rsidR="00AE2E3F" w:rsidRPr="00AE2E3F">
        <w:rPr>
          <w:rFonts w:ascii="Times New Roman" w:hAnsi="Times New Roman" w:cs="Times New Roman"/>
          <w:sz w:val="28"/>
          <w:szCs w:val="28"/>
        </w:rPr>
        <w:t>», играл на открытии Первого Международного кинофестиваля имени Андрея Тарковского в Иваново, открывал конкурс Евровидение 2009 года и Олимпийские игры в Ванкувере в Русском доме.</w:t>
      </w:r>
    </w:p>
    <w:p w:rsidR="00AE2E3F"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E2E3F" w:rsidRPr="00AE2E3F">
        <w:rPr>
          <w:rFonts w:ascii="Times New Roman" w:hAnsi="Times New Roman" w:cs="Times New Roman"/>
          <w:sz w:val="28"/>
          <w:szCs w:val="28"/>
        </w:rPr>
        <w:t>Участвовал как солист в фестивалях российской культуры, проходивших в США, Китае, Южной Корее, Германии, Франции, Испании, Болгарии, джазовых фестивалях в России и за рубежом. Играл во многих радио и телепередачах, правительственных концертах и саммитах. В последние годы гастролирует по России, странам ближнего зарубежья.</w:t>
      </w:r>
    </w:p>
    <w:p w:rsidR="003F73DC"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p>
    <w:p w:rsidR="003F73DC"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p>
    <w:p w:rsidR="003F73DC" w:rsidRDefault="003F73DC" w:rsidP="00AE2E3F">
      <w:pPr>
        <w:pStyle w:val="a"/>
        <w:numPr>
          <w:ilvl w:val="0"/>
          <w:numId w:val="0"/>
        </w:numPr>
        <w:tabs>
          <w:tab w:val="left" w:pos="0"/>
        </w:tabs>
        <w:spacing w:after="0" w:line="240" w:lineRule="auto"/>
        <w:jc w:val="both"/>
        <w:rPr>
          <w:rFonts w:ascii="Times New Roman" w:hAnsi="Times New Roman" w:cs="Times New Roman"/>
          <w:b/>
          <w:sz w:val="28"/>
          <w:szCs w:val="28"/>
        </w:rPr>
      </w:pPr>
    </w:p>
    <w:p w:rsidR="003F73DC" w:rsidRDefault="003F73DC" w:rsidP="00AE2E3F">
      <w:pPr>
        <w:pStyle w:val="a"/>
        <w:numPr>
          <w:ilvl w:val="0"/>
          <w:numId w:val="0"/>
        </w:numPr>
        <w:tabs>
          <w:tab w:val="left" w:pos="0"/>
        </w:tabs>
        <w:spacing w:after="0" w:line="240" w:lineRule="auto"/>
        <w:jc w:val="both"/>
        <w:rPr>
          <w:rFonts w:ascii="Times New Roman" w:hAnsi="Times New Roman" w:cs="Times New Roman"/>
          <w:b/>
          <w:sz w:val="28"/>
          <w:szCs w:val="28"/>
        </w:rPr>
      </w:pPr>
    </w:p>
    <w:p w:rsidR="003F73DC" w:rsidRDefault="003F73DC" w:rsidP="00AE2E3F">
      <w:pPr>
        <w:pStyle w:val="a"/>
        <w:numPr>
          <w:ilvl w:val="0"/>
          <w:numId w:val="0"/>
        </w:numPr>
        <w:tabs>
          <w:tab w:val="left" w:pos="0"/>
        </w:tabs>
        <w:spacing w:after="0" w:line="240" w:lineRule="auto"/>
        <w:jc w:val="both"/>
        <w:rPr>
          <w:rFonts w:ascii="Times New Roman" w:hAnsi="Times New Roman" w:cs="Times New Roman"/>
          <w:b/>
          <w:sz w:val="28"/>
          <w:szCs w:val="28"/>
        </w:rPr>
      </w:pPr>
    </w:p>
    <w:p w:rsidR="003F73DC" w:rsidRDefault="003F73DC" w:rsidP="00AE2E3F">
      <w:pPr>
        <w:pStyle w:val="a"/>
        <w:numPr>
          <w:ilvl w:val="0"/>
          <w:numId w:val="0"/>
        </w:numPr>
        <w:tabs>
          <w:tab w:val="left" w:pos="0"/>
        </w:tabs>
        <w:spacing w:after="0" w:line="240" w:lineRule="auto"/>
        <w:jc w:val="both"/>
        <w:rPr>
          <w:rFonts w:ascii="Times New Roman" w:hAnsi="Times New Roman" w:cs="Times New Roman"/>
          <w:b/>
          <w:sz w:val="28"/>
          <w:szCs w:val="28"/>
        </w:rPr>
      </w:pPr>
      <w:r w:rsidRPr="003F73DC">
        <w:rPr>
          <w:rFonts w:ascii="Times New Roman" w:hAnsi="Times New Roman" w:cs="Times New Roman"/>
          <w:b/>
          <w:sz w:val="28"/>
          <w:szCs w:val="28"/>
        </w:rPr>
        <w:lastRenderedPageBreak/>
        <w:t>ВИКТОР И ЛАРИСА ГЕРАСИМОВЫ</w:t>
      </w:r>
    </w:p>
    <w:p w:rsidR="003F73DC" w:rsidRPr="003F73DC" w:rsidRDefault="003F73DC" w:rsidP="00AE2E3F">
      <w:pPr>
        <w:pStyle w:val="a"/>
        <w:numPr>
          <w:ilvl w:val="0"/>
          <w:numId w:val="0"/>
        </w:numPr>
        <w:tabs>
          <w:tab w:val="left" w:pos="0"/>
        </w:tabs>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994053" cy="1220100"/>
            <wp:effectExtent l="0" t="0" r="6350" b="0"/>
            <wp:docPr id="179" name="Рисунок 179" descr="D:\Users\lejninaey\Desktop\Доки 24-25\Программы 24-25\Герасимо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lejninaey\Desktop\Доки 24-25\Программы 24-25\Герасимовы.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94061" cy="1220105"/>
                    </a:xfrm>
                    <a:prstGeom prst="rect">
                      <a:avLst/>
                    </a:prstGeom>
                    <a:noFill/>
                    <a:ln>
                      <a:noFill/>
                    </a:ln>
                  </pic:spPr>
                </pic:pic>
              </a:graphicData>
            </a:graphic>
          </wp:inline>
        </w:drawing>
      </w:r>
    </w:p>
    <w:p w:rsidR="003F73DC"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3F73DC">
        <w:rPr>
          <w:rFonts w:ascii="Times New Roman" w:hAnsi="Times New Roman" w:cs="Times New Roman"/>
          <w:sz w:val="28"/>
          <w:szCs w:val="28"/>
        </w:rPr>
        <w:t xml:space="preserve">Дуэт Ларисы и Виктора Герасимовых создан в 1988 году при Челябинском государственном институте культуры. С самого начала возникновения дуэта музыканты ведут активную концертную деятельность. Сотни концертов в самых крупных городах и населённых пунктах России, Казахстана, Белоруссии, за рубежом — в городах Италии, Туниса, Кипра, многочисленные выступления по радио и телевидению в Москве, Санкт-Петербурге, Екатеринбурге, Тюмени. Дуэт участвовал в авторских концертах композитора Е. </w:t>
      </w:r>
      <w:proofErr w:type="spellStart"/>
      <w:r w:rsidRPr="003F73DC">
        <w:rPr>
          <w:rFonts w:ascii="Times New Roman" w:hAnsi="Times New Roman" w:cs="Times New Roman"/>
          <w:sz w:val="28"/>
          <w:szCs w:val="28"/>
        </w:rPr>
        <w:t>Дербенко</w:t>
      </w:r>
      <w:proofErr w:type="spellEnd"/>
      <w:r w:rsidRPr="003F73DC">
        <w:rPr>
          <w:rFonts w:ascii="Times New Roman" w:hAnsi="Times New Roman" w:cs="Times New Roman"/>
          <w:sz w:val="28"/>
          <w:szCs w:val="28"/>
        </w:rPr>
        <w:t xml:space="preserve">, Б. Мартьянова, В. </w:t>
      </w:r>
      <w:proofErr w:type="spellStart"/>
      <w:r w:rsidRPr="003F73DC">
        <w:rPr>
          <w:rFonts w:ascii="Times New Roman" w:hAnsi="Times New Roman" w:cs="Times New Roman"/>
          <w:sz w:val="28"/>
          <w:szCs w:val="28"/>
        </w:rPr>
        <w:t>Веккера</w:t>
      </w:r>
      <w:proofErr w:type="spellEnd"/>
      <w:r w:rsidRPr="003F73DC">
        <w:rPr>
          <w:rFonts w:ascii="Times New Roman" w:hAnsi="Times New Roman" w:cs="Times New Roman"/>
          <w:sz w:val="28"/>
          <w:szCs w:val="28"/>
        </w:rPr>
        <w:t xml:space="preserve">, Н. Малыгина, во всероссийских и международных фестивалях баянистов и аккордеонистов. </w:t>
      </w:r>
    </w:p>
    <w:p w:rsidR="003F73DC" w:rsidRDefault="003F73DC" w:rsidP="00AE2E3F">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3F73DC">
        <w:rPr>
          <w:rFonts w:ascii="Times New Roman" w:hAnsi="Times New Roman" w:cs="Times New Roman"/>
          <w:sz w:val="28"/>
          <w:szCs w:val="28"/>
        </w:rPr>
        <w:t>В 2000 году Указом Президента РФ Ларисе и Виктору Герасимовым были присвоены почётные звания «Заслуженные артисты России». Одновременно с концертной деятельностью музыканты плодотворно занимаются педагогической работой, являясь руководителями детских ансамблей «Ванька-встанька» и «Рио-Рита»</w:t>
      </w:r>
      <w:r>
        <w:rPr>
          <w:rFonts w:ascii="Times New Roman" w:hAnsi="Times New Roman" w:cs="Times New Roman"/>
          <w:sz w:val="28"/>
          <w:szCs w:val="28"/>
        </w:rPr>
        <w:t xml:space="preserve">. </w:t>
      </w:r>
    </w:p>
    <w:p w:rsidR="003F73DC" w:rsidRP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sidRPr="003F73DC">
        <w:rPr>
          <w:rFonts w:ascii="Times New Roman" w:hAnsi="Times New Roman" w:cs="Times New Roman"/>
          <w:sz w:val="28"/>
          <w:szCs w:val="28"/>
        </w:rPr>
        <w:t>С самого начала возникновения дуэта - активная концертная деятельность, многие сотни концертов в самых крупных городах и населенных пунктах России, Казахстана, Украины, Белоруссии, Башкирии, за рубежом - в городах Италии, Туниса, Кипра, многочисленные выступления по радио и телевидению городов Москвы, С-Петербурга, Челябинска, Екатеринбурга, Тюмени, записи компакт-кассет и CD.</w:t>
      </w:r>
      <w:proofErr w:type="gramEnd"/>
    </w:p>
    <w:p w:rsidR="003F73DC" w:rsidRP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sidRPr="003F73DC">
        <w:rPr>
          <w:rFonts w:ascii="Times New Roman" w:hAnsi="Times New Roman" w:cs="Times New Roman"/>
          <w:sz w:val="28"/>
          <w:szCs w:val="28"/>
        </w:rPr>
        <w:t xml:space="preserve">Дуэт участвовал в авторских концертах композиторов Е. </w:t>
      </w:r>
      <w:proofErr w:type="spellStart"/>
      <w:r w:rsidRPr="003F73DC">
        <w:rPr>
          <w:rFonts w:ascii="Times New Roman" w:hAnsi="Times New Roman" w:cs="Times New Roman"/>
          <w:sz w:val="28"/>
          <w:szCs w:val="28"/>
        </w:rPr>
        <w:t>Дербенко</w:t>
      </w:r>
      <w:proofErr w:type="spellEnd"/>
      <w:r w:rsidRPr="003F73DC">
        <w:rPr>
          <w:rFonts w:ascii="Times New Roman" w:hAnsi="Times New Roman" w:cs="Times New Roman"/>
          <w:sz w:val="28"/>
          <w:szCs w:val="28"/>
        </w:rPr>
        <w:t xml:space="preserve">, Б. Мартьянова, В. </w:t>
      </w:r>
      <w:proofErr w:type="spellStart"/>
      <w:r w:rsidRPr="003F73DC">
        <w:rPr>
          <w:rFonts w:ascii="Times New Roman" w:hAnsi="Times New Roman" w:cs="Times New Roman"/>
          <w:sz w:val="28"/>
          <w:szCs w:val="28"/>
        </w:rPr>
        <w:t>Веккера</w:t>
      </w:r>
      <w:proofErr w:type="spellEnd"/>
      <w:r w:rsidRPr="003F73DC">
        <w:rPr>
          <w:rFonts w:ascii="Times New Roman" w:hAnsi="Times New Roman" w:cs="Times New Roman"/>
          <w:sz w:val="28"/>
          <w:szCs w:val="28"/>
        </w:rPr>
        <w:t xml:space="preserve">, В. Бычкова, Н. Малыгина, во Всероссийских и Международных фестивалях баянистов и аккордеонистов (Челябинск, 1992, 1994, 1999, 2000 гг.; Москва, 2001 г.; С-Петербург, 1997 г.; Екатеринбург, 1997 г.; Нижний Тагил, 1994, 2001 гг.; Тунис, 1994 г.; Италия, 1994, 1996 </w:t>
      </w:r>
      <w:proofErr w:type="spellStart"/>
      <w:r w:rsidRPr="003F73DC">
        <w:rPr>
          <w:rFonts w:ascii="Times New Roman" w:hAnsi="Times New Roman" w:cs="Times New Roman"/>
          <w:sz w:val="28"/>
          <w:szCs w:val="28"/>
        </w:rPr>
        <w:t>г.г</w:t>
      </w:r>
      <w:proofErr w:type="spellEnd"/>
      <w:r w:rsidRPr="003F73DC">
        <w:rPr>
          <w:rFonts w:ascii="Times New Roman" w:hAnsi="Times New Roman" w:cs="Times New Roman"/>
          <w:sz w:val="28"/>
          <w:szCs w:val="28"/>
        </w:rPr>
        <w:t>.; Кипр, 1998 г.).</w:t>
      </w:r>
      <w:proofErr w:type="gramEnd"/>
    </w:p>
    <w:p w:rsidR="003F73DC" w:rsidRP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3F73DC">
        <w:rPr>
          <w:rFonts w:ascii="Times New Roman" w:hAnsi="Times New Roman" w:cs="Times New Roman"/>
          <w:sz w:val="28"/>
          <w:szCs w:val="28"/>
        </w:rPr>
        <w:t>В 1996 году в Италии (Международный конкурс «</w:t>
      </w:r>
      <w:proofErr w:type="spellStart"/>
      <w:r w:rsidRPr="003F73DC">
        <w:rPr>
          <w:rFonts w:ascii="Times New Roman" w:hAnsi="Times New Roman" w:cs="Times New Roman"/>
          <w:sz w:val="28"/>
          <w:szCs w:val="28"/>
        </w:rPr>
        <w:t>Citta</w:t>
      </w:r>
      <w:proofErr w:type="spellEnd"/>
      <w:r w:rsidRPr="003F73DC">
        <w:rPr>
          <w:rFonts w:ascii="Times New Roman" w:hAnsi="Times New Roman" w:cs="Times New Roman"/>
          <w:sz w:val="28"/>
          <w:szCs w:val="28"/>
        </w:rPr>
        <w:t xml:space="preserve"> </w:t>
      </w:r>
      <w:proofErr w:type="spellStart"/>
      <w:r w:rsidRPr="003F73DC">
        <w:rPr>
          <w:rFonts w:ascii="Times New Roman" w:hAnsi="Times New Roman" w:cs="Times New Roman"/>
          <w:sz w:val="28"/>
          <w:szCs w:val="28"/>
        </w:rPr>
        <w:t>di</w:t>
      </w:r>
      <w:proofErr w:type="spellEnd"/>
      <w:r w:rsidRPr="003F73DC">
        <w:rPr>
          <w:rFonts w:ascii="Times New Roman" w:hAnsi="Times New Roman" w:cs="Times New Roman"/>
          <w:sz w:val="28"/>
          <w:szCs w:val="28"/>
        </w:rPr>
        <w:t xml:space="preserve"> </w:t>
      </w:r>
      <w:proofErr w:type="spellStart"/>
      <w:r w:rsidRPr="003F73DC">
        <w:rPr>
          <w:rFonts w:ascii="Times New Roman" w:hAnsi="Times New Roman" w:cs="Times New Roman"/>
          <w:sz w:val="28"/>
          <w:szCs w:val="28"/>
        </w:rPr>
        <w:t>Castelfidardo</w:t>
      </w:r>
      <w:proofErr w:type="spellEnd"/>
      <w:r w:rsidRPr="003F73DC">
        <w:rPr>
          <w:rFonts w:ascii="Times New Roman" w:hAnsi="Times New Roman" w:cs="Times New Roman"/>
          <w:sz w:val="28"/>
          <w:szCs w:val="28"/>
        </w:rPr>
        <w:t>») и в 1997 году в С-Петербурге (Международный конкурс «Балтика-Гармоника») дуэт получает лауреатские звания, завоевав сначала III премию, а затем 1-ю премию и золотую медаль.</w:t>
      </w:r>
    </w:p>
    <w:p w:rsidR="003F73DC" w:rsidRP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3F73DC">
        <w:rPr>
          <w:rFonts w:ascii="Times New Roman" w:hAnsi="Times New Roman" w:cs="Times New Roman"/>
          <w:sz w:val="28"/>
          <w:szCs w:val="28"/>
        </w:rPr>
        <w:t>В 2000 году Указом Президента Р.Ф. Ларисе и Виктору Герасимовым были присвоены почетные звания «Заслуженные артисты России».</w:t>
      </w:r>
    </w:p>
    <w:p w:rsidR="003F73DC" w:rsidRP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3F73DC">
        <w:rPr>
          <w:rFonts w:ascii="Times New Roman" w:hAnsi="Times New Roman" w:cs="Times New Roman"/>
          <w:sz w:val="28"/>
          <w:szCs w:val="28"/>
        </w:rPr>
        <w:t>В 1996 г. Указом Президента Р.Ф. Л. Герасимовой было присвоено почетное звание «Отличник народного образования».</w:t>
      </w:r>
    </w:p>
    <w:p w:rsidR="003F73DC" w:rsidRP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p>
    <w:p w:rsidR="003F73DC" w:rsidRP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p>
    <w:p w:rsidR="003F73DC" w:rsidRP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p>
    <w:p w:rsid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3F73DC">
        <w:rPr>
          <w:rFonts w:ascii="Times New Roman" w:hAnsi="Times New Roman" w:cs="Times New Roman"/>
          <w:sz w:val="28"/>
          <w:szCs w:val="28"/>
        </w:rPr>
        <w:t xml:space="preserve">В 2001 г. В. Герасимов получает ученое звание профессора, воспитав свыше 20 лауреатов Международных, Всероссийских, региональных и областных конкурсов, среди которых Светлана и Владимир </w:t>
      </w:r>
      <w:proofErr w:type="spellStart"/>
      <w:r w:rsidRPr="003F73DC">
        <w:rPr>
          <w:rFonts w:ascii="Times New Roman" w:hAnsi="Times New Roman" w:cs="Times New Roman"/>
          <w:sz w:val="28"/>
          <w:szCs w:val="28"/>
        </w:rPr>
        <w:t>Вершинины</w:t>
      </w:r>
      <w:proofErr w:type="spellEnd"/>
      <w:r w:rsidRPr="003F73DC">
        <w:rPr>
          <w:rFonts w:ascii="Times New Roman" w:hAnsi="Times New Roman" w:cs="Times New Roman"/>
          <w:sz w:val="28"/>
          <w:szCs w:val="28"/>
        </w:rPr>
        <w:t xml:space="preserve">, Лариса Герасимова, Станислав </w:t>
      </w:r>
      <w:proofErr w:type="spellStart"/>
      <w:r w:rsidRPr="003F73DC">
        <w:rPr>
          <w:rFonts w:ascii="Times New Roman" w:hAnsi="Times New Roman" w:cs="Times New Roman"/>
          <w:sz w:val="28"/>
          <w:szCs w:val="28"/>
        </w:rPr>
        <w:t>Шалгин</w:t>
      </w:r>
      <w:proofErr w:type="spellEnd"/>
      <w:r w:rsidRPr="003F73DC">
        <w:rPr>
          <w:rFonts w:ascii="Times New Roman" w:hAnsi="Times New Roman" w:cs="Times New Roman"/>
          <w:sz w:val="28"/>
          <w:szCs w:val="28"/>
        </w:rPr>
        <w:t xml:space="preserve">, Олеся </w:t>
      </w:r>
      <w:proofErr w:type="spellStart"/>
      <w:r w:rsidRPr="003F73DC">
        <w:rPr>
          <w:rFonts w:ascii="Times New Roman" w:hAnsi="Times New Roman" w:cs="Times New Roman"/>
          <w:sz w:val="28"/>
          <w:szCs w:val="28"/>
        </w:rPr>
        <w:t>Страшнова</w:t>
      </w:r>
      <w:proofErr w:type="spellEnd"/>
      <w:r w:rsidRPr="003F73DC">
        <w:rPr>
          <w:rFonts w:ascii="Times New Roman" w:hAnsi="Times New Roman" w:cs="Times New Roman"/>
          <w:sz w:val="28"/>
          <w:szCs w:val="28"/>
        </w:rPr>
        <w:t>, Андрей Руднев, Елена Суркина, Сергей Кошевой. Несколько выпускников В. Герасимова получили почетные звания «Заслуженный артист Р.Ф.» и «Заслуженный работник культуры Р.Ф.».</w:t>
      </w:r>
    </w:p>
    <w:p w:rsid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p>
    <w:p w:rsidR="003F73DC"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pPr>
    </w:p>
    <w:p w:rsidR="003F73DC" w:rsidRPr="00104F71" w:rsidRDefault="003F73DC" w:rsidP="003F73DC">
      <w:pPr>
        <w:pStyle w:val="a"/>
        <w:numPr>
          <w:ilvl w:val="0"/>
          <w:numId w:val="0"/>
        </w:numPr>
        <w:tabs>
          <w:tab w:val="left" w:pos="0"/>
        </w:tabs>
        <w:spacing w:after="0" w:line="240" w:lineRule="auto"/>
        <w:jc w:val="both"/>
        <w:rPr>
          <w:rFonts w:ascii="Times New Roman" w:hAnsi="Times New Roman" w:cs="Times New Roman"/>
          <w:sz w:val="28"/>
          <w:szCs w:val="28"/>
        </w:rPr>
        <w:sectPr w:rsidR="003F73DC" w:rsidRPr="00104F71">
          <w:pgSz w:w="11906" w:h="16838"/>
          <w:pgMar w:top="1134" w:right="850" w:bottom="1134" w:left="1701" w:header="708" w:footer="708" w:gutter="0"/>
          <w:cols w:space="708"/>
          <w:docGrid w:linePitch="360"/>
        </w:sectPr>
      </w:pPr>
    </w:p>
    <w:p w:rsidR="002C7E6A" w:rsidRDefault="002C7E6A" w:rsidP="002C7E6A">
      <w:pPr>
        <w:pStyle w:val="a"/>
        <w:numPr>
          <w:ilvl w:val="0"/>
          <w:numId w:val="0"/>
        </w:numPr>
        <w:jc w:val="center"/>
        <w:rPr>
          <w:rFonts w:ascii="Times New Roman" w:hAnsi="Times New Roman" w:cs="Times New Roman"/>
          <w:b/>
          <w:sz w:val="28"/>
          <w:szCs w:val="28"/>
        </w:rPr>
      </w:pPr>
      <w:r w:rsidRPr="002C7E6A">
        <w:rPr>
          <w:rFonts w:ascii="Times New Roman" w:hAnsi="Times New Roman" w:cs="Times New Roman"/>
          <w:b/>
          <w:sz w:val="28"/>
          <w:szCs w:val="28"/>
        </w:rPr>
        <w:lastRenderedPageBreak/>
        <w:t>ДООП «Оркестр»</w:t>
      </w:r>
    </w:p>
    <w:p w:rsidR="002C7E6A" w:rsidRDefault="002C7E6A" w:rsidP="002C7E6A">
      <w:pPr>
        <w:pStyle w:val="a"/>
        <w:numPr>
          <w:ilvl w:val="0"/>
          <w:numId w:val="0"/>
        </w:numPr>
        <w:jc w:val="both"/>
        <w:rPr>
          <w:rFonts w:ascii="Times New Roman" w:hAnsi="Times New Roman" w:cs="Times New Roman"/>
          <w:sz w:val="28"/>
          <w:szCs w:val="28"/>
        </w:rPr>
      </w:pPr>
    </w:p>
    <w:p w:rsidR="002C7E6A" w:rsidRDefault="002C7E6A" w:rsidP="002C7E6A">
      <w:pPr>
        <w:pStyle w:val="a"/>
        <w:numPr>
          <w:ilvl w:val="0"/>
          <w:numId w:val="0"/>
        </w:numPr>
        <w:jc w:val="both"/>
        <w:rPr>
          <w:rFonts w:ascii="Times New Roman" w:hAnsi="Times New Roman" w:cs="Times New Roman"/>
          <w:sz w:val="28"/>
          <w:szCs w:val="28"/>
          <w:u w:val="single"/>
        </w:rPr>
      </w:pPr>
      <w:r w:rsidRPr="002C7E6A">
        <w:rPr>
          <w:rFonts w:ascii="Times New Roman" w:hAnsi="Times New Roman" w:cs="Times New Roman"/>
          <w:sz w:val="28"/>
          <w:szCs w:val="28"/>
          <w:u w:val="single"/>
        </w:rPr>
        <w:t>Модуль «Шумовой оркестр»</w:t>
      </w:r>
    </w:p>
    <w:p w:rsidR="00D32119" w:rsidRDefault="00D32119" w:rsidP="002C7E6A">
      <w:pPr>
        <w:pStyle w:val="a"/>
        <w:numPr>
          <w:ilvl w:val="0"/>
          <w:numId w:val="0"/>
        </w:numPr>
        <w:jc w:val="both"/>
        <w:rPr>
          <w:rFonts w:ascii="Times New Roman" w:hAnsi="Times New Roman" w:cs="Times New Roman"/>
          <w:sz w:val="28"/>
          <w:szCs w:val="28"/>
          <w:u w:val="single"/>
        </w:rPr>
      </w:pPr>
    </w:p>
    <w:p w:rsidR="006C5578" w:rsidRDefault="006C5578" w:rsidP="002C7E6A">
      <w:pPr>
        <w:pStyle w:val="a"/>
        <w:numPr>
          <w:ilvl w:val="0"/>
          <w:numId w:val="0"/>
        </w:num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C5578" w:rsidRDefault="006C5578" w:rsidP="002C7E6A">
      <w:pPr>
        <w:pStyle w:val="a"/>
        <w:numPr>
          <w:ilvl w:val="0"/>
          <w:numId w:val="0"/>
        </w:num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C5578" w:rsidRDefault="006C5578" w:rsidP="002C7E6A">
      <w:pPr>
        <w:pStyle w:val="a"/>
        <w:numPr>
          <w:ilvl w:val="0"/>
          <w:numId w:val="0"/>
        </w:num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C5578" w:rsidRDefault="006C5578" w:rsidP="002C7E6A">
      <w:pPr>
        <w:pStyle w:val="a"/>
        <w:numPr>
          <w:ilvl w:val="0"/>
          <w:numId w:val="0"/>
        </w:num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C5578" w:rsidRDefault="00D32119" w:rsidP="002C7E6A">
      <w:pPr>
        <w:pStyle w:val="a"/>
        <w:numPr>
          <w:ilvl w:val="0"/>
          <w:numId w:val="0"/>
        </w:numPr>
        <w:jc w:val="both"/>
        <w:rPr>
          <w:rFonts w:ascii="Times New Roman" w:hAnsi="Times New Roman" w:cs="Times New Roman"/>
          <w:noProof/>
          <w:sz w:val="28"/>
          <w:szCs w:val="28"/>
          <w:u w:val="single"/>
          <w:lang w:eastAsia="ru-RU"/>
        </w:rPr>
      </w:pPr>
      <w:r>
        <w:rPr>
          <w:rFonts w:ascii="Times New Roman" w:hAnsi="Times New Roman" w:cs="Times New Roman"/>
          <w:noProof/>
          <w:sz w:val="28"/>
          <w:szCs w:val="28"/>
          <w:u w:val="single"/>
          <w:lang w:eastAsia="ru-RU"/>
        </w:rPr>
        <w:drawing>
          <wp:inline distT="0" distB="0" distL="0" distR="0" wp14:anchorId="1BB68561" wp14:editId="44278DCA">
            <wp:extent cx="1828800" cy="2593498"/>
            <wp:effectExtent l="0" t="0" r="0" b="0"/>
            <wp:docPr id="16" name="Рисунок 16" descr="E:\Музыка\Кроссвор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Музыка\Кроссворд.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28700" cy="2593357"/>
                    </a:xfrm>
                    <a:prstGeom prst="rect">
                      <a:avLst/>
                    </a:prstGeom>
                    <a:noFill/>
                    <a:ln>
                      <a:noFill/>
                    </a:ln>
                  </pic:spPr>
                </pic:pic>
              </a:graphicData>
            </a:graphic>
          </wp:inline>
        </w:drawing>
      </w:r>
      <w:r w:rsidRPr="00D3211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32119" w:rsidRDefault="00D32119" w:rsidP="002C7E6A">
      <w:pPr>
        <w:pStyle w:val="a"/>
        <w:numPr>
          <w:ilvl w:val="0"/>
          <w:numId w:val="0"/>
        </w:numPr>
        <w:jc w:val="both"/>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14:anchorId="3C775706" wp14:editId="49525673">
            <wp:extent cx="2894275" cy="3052639"/>
            <wp:effectExtent l="0" t="0" r="1905" b="0"/>
            <wp:docPr id="18" name="Рисунок 18" descr="D:\Users\lejninaey\Desktop\Доки 24-25\Программы 24-25\689643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lejninaey\Desktop\Доки 24-25\Программы 24-25\689643912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3891" cy="3041687"/>
                    </a:xfrm>
                    <a:prstGeom prst="rect">
                      <a:avLst/>
                    </a:prstGeom>
                    <a:noFill/>
                    <a:ln>
                      <a:noFill/>
                    </a:ln>
                  </pic:spPr>
                </pic:pic>
              </a:graphicData>
            </a:graphic>
          </wp:inline>
        </w:drawing>
      </w:r>
    </w:p>
    <w:p w:rsidR="006C5578" w:rsidRDefault="006C5578" w:rsidP="002C7E6A">
      <w:pPr>
        <w:pStyle w:val="a"/>
        <w:numPr>
          <w:ilvl w:val="0"/>
          <w:numId w:val="0"/>
        </w:numPr>
        <w:jc w:val="both"/>
        <w:rPr>
          <w:rFonts w:ascii="Times New Roman" w:hAnsi="Times New Roman" w:cs="Times New Roman"/>
          <w:sz w:val="28"/>
          <w:szCs w:val="28"/>
          <w:u w:val="single"/>
        </w:rPr>
      </w:pPr>
      <w:r>
        <w:rPr>
          <w:rFonts w:ascii="Times New Roman" w:hAnsi="Times New Roman" w:cs="Times New Roman"/>
          <w:noProof/>
          <w:sz w:val="28"/>
          <w:szCs w:val="28"/>
          <w:u w:val="single"/>
          <w:lang w:eastAsia="ru-RU"/>
        </w:rPr>
        <w:lastRenderedPageBreak/>
        <w:drawing>
          <wp:inline distT="0" distB="0" distL="0" distR="0" wp14:anchorId="76CB4860" wp14:editId="6FA47977">
            <wp:extent cx="2302970" cy="4492487"/>
            <wp:effectExtent l="0" t="0" r="2540" b="3810"/>
            <wp:docPr id="19" name="Рисунок 19" descr="D:\Users\lejninaey\Desktop\Доки 24-25\Программы 24-25\dscn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lejninaey\Desktop\Доки 24-25\Программы 24-25\dscn039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02919" cy="4492387"/>
                    </a:xfrm>
                    <a:prstGeom prst="rect">
                      <a:avLst/>
                    </a:prstGeom>
                    <a:noFill/>
                    <a:ln>
                      <a:noFill/>
                    </a:ln>
                  </pic:spPr>
                </pic:pic>
              </a:graphicData>
            </a:graphic>
          </wp:inline>
        </w:drawing>
      </w:r>
      <w:r>
        <w:rPr>
          <w:rFonts w:ascii="Times New Roman" w:hAnsi="Times New Roman" w:cs="Times New Roman"/>
          <w:sz w:val="28"/>
          <w:szCs w:val="28"/>
          <w:u w:val="single"/>
        </w:rPr>
        <w:t xml:space="preserve">       </w:t>
      </w:r>
      <w:r>
        <w:rPr>
          <w:rFonts w:ascii="Times New Roman" w:hAnsi="Times New Roman" w:cs="Times New Roman"/>
          <w:noProof/>
          <w:sz w:val="28"/>
          <w:szCs w:val="28"/>
          <w:u w:val="single"/>
          <w:lang w:eastAsia="ru-RU"/>
        </w:rPr>
        <w:drawing>
          <wp:inline distT="0" distB="0" distL="0" distR="0" wp14:anchorId="13D4CE55" wp14:editId="65FC4F58">
            <wp:extent cx="3116911" cy="4441909"/>
            <wp:effectExtent l="0" t="0" r="7620" b="0"/>
            <wp:docPr id="20" name="Рисунок 20" descr="D:\Users\lejninaey\Desktop\Доки 24-25\Программы 24-25\dscn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lejninaey\Desktop\Доки 24-25\Программы 24-25\dscn040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13165" cy="4436570"/>
                    </a:xfrm>
                    <a:prstGeom prst="rect">
                      <a:avLst/>
                    </a:prstGeom>
                    <a:noFill/>
                    <a:ln>
                      <a:noFill/>
                    </a:ln>
                  </pic:spPr>
                </pic:pic>
              </a:graphicData>
            </a:graphic>
          </wp:inline>
        </w:drawing>
      </w:r>
    </w:p>
    <w:p w:rsidR="006C5578" w:rsidRDefault="006C5578" w:rsidP="002C7E6A">
      <w:pPr>
        <w:pStyle w:val="a"/>
        <w:numPr>
          <w:ilvl w:val="0"/>
          <w:numId w:val="0"/>
        </w:numPr>
        <w:jc w:val="both"/>
        <w:rPr>
          <w:rFonts w:ascii="Times New Roman" w:hAnsi="Times New Roman" w:cs="Times New Roman"/>
          <w:sz w:val="28"/>
          <w:szCs w:val="28"/>
          <w:u w:val="single"/>
        </w:rPr>
      </w:pPr>
    </w:p>
    <w:p w:rsidR="006C5578" w:rsidRDefault="006C5578" w:rsidP="002C7E6A">
      <w:pPr>
        <w:pStyle w:val="a"/>
        <w:numPr>
          <w:ilvl w:val="0"/>
          <w:numId w:val="0"/>
        </w:numPr>
        <w:jc w:val="both"/>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14:anchorId="1B7CD337" wp14:editId="1EBF9C34">
            <wp:extent cx="2465070" cy="1844675"/>
            <wp:effectExtent l="0" t="0" r="0" b="3175"/>
            <wp:docPr id="21" name="Рисунок 21" descr="D:\Users\lejninaey\Desktop\Доки 24-25\Программы 24-25\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lejninaey\Desktop\Доки 24-25\Программы 24-25\image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65070" cy="1844675"/>
                    </a:xfrm>
                    <a:prstGeom prst="rect">
                      <a:avLst/>
                    </a:prstGeom>
                    <a:noFill/>
                    <a:ln>
                      <a:noFill/>
                    </a:ln>
                  </pic:spPr>
                </pic:pic>
              </a:graphicData>
            </a:graphic>
          </wp:inline>
        </w:drawing>
      </w:r>
      <w:r>
        <w:rPr>
          <w:rFonts w:ascii="Times New Roman" w:hAnsi="Times New Roman" w:cs="Times New Roman"/>
          <w:sz w:val="28"/>
          <w:szCs w:val="28"/>
          <w:u w:val="single"/>
        </w:rPr>
        <w:t xml:space="preserve">       </w:t>
      </w:r>
      <w:r>
        <w:rPr>
          <w:rFonts w:ascii="Times New Roman" w:hAnsi="Times New Roman" w:cs="Times New Roman"/>
          <w:noProof/>
          <w:sz w:val="28"/>
          <w:szCs w:val="28"/>
          <w:u w:val="single"/>
          <w:lang w:eastAsia="ru-RU"/>
        </w:rPr>
        <w:drawing>
          <wp:inline distT="0" distB="0" distL="0" distR="0" wp14:anchorId="37D84BB6" wp14:editId="7FDD5044">
            <wp:extent cx="2145690" cy="1789043"/>
            <wp:effectExtent l="0" t="0" r="6985" b="1905"/>
            <wp:docPr id="23" name="Рисунок 23" descr="D:\Users\lejninaey\Desktop\Доки 24-25\Программы 24-25\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lejninaey\Desktop\Доки 24-25\Программы 24-25\Без названия.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46199" cy="1789468"/>
                    </a:xfrm>
                    <a:prstGeom prst="rect">
                      <a:avLst/>
                    </a:prstGeom>
                    <a:noFill/>
                    <a:ln>
                      <a:noFill/>
                    </a:ln>
                  </pic:spPr>
                </pic:pic>
              </a:graphicData>
            </a:graphic>
          </wp:inline>
        </w:drawing>
      </w:r>
    </w:p>
    <w:p w:rsidR="006C5578" w:rsidRDefault="006C5578" w:rsidP="002C7E6A">
      <w:pPr>
        <w:pStyle w:val="a"/>
        <w:numPr>
          <w:ilvl w:val="0"/>
          <w:numId w:val="0"/>
        </w:numPr>
        <w:jc w:val="both"/>
        <w:rPr>
          <w:rFonts w:ascii="Times New Roman" w:hAnsi="Times New Roman" w:cs="Times New Roman"/>
          <w:sz w:val="28"/>
          <w:szCs w:val="28"/>
          <w:u w:val="single"/>
        </w:rPr>
      </w:pPr>
    </w:p>
    <w:p w:rsidR="006C5578" w:rsidRDefault="006C5578" w:rsidP="002C7E6A">
      <w:pPr>
        <w:pStyle w:val="a"/>
        <w:numPr>
          <w:ilvl w:val="0"/>
          <w:numId w:val="0"/>
        </w:numPr>
        <w:jc w:val="both"/>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inline distT="0" distB="0" distL="0" distR="0" wp14:anchorId="685D4806" wp14:editId="5DA0E9D1">
            <wp:extent cx="3594100" cy="1264285"/>
            <wp:effectExtent l="0" t="0" r="6350" b="0"/>
            <wp:docPr id="22" name="Рисунок 22" descr="D:\Users\lejninaey\Desktop\Доки 24-25\Программы 24-25\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lejninaey\Desktop\Доки 24-25\Программы 24-25\Без названия (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94100" cy="1264285"/>
                    </a:xfrm>
                    <a:prstGeom prst="rect">
                      <a:avLst/>
                    </a:prstGeom>
                    <a:noFill/>
                    <a:ln>
                      <a:noFill/>
                    </a:ln>
                  </pic:spPr>
                </pic:pic>
              </a:graphicData>
            </a:graphic>
          </wp:inline>
        </w:drawing>
      </w:r>
      <w:r>
        <w:rPr>
          <w:rFonts w:ascii="Times New Roman" w:hAnsi="Times New Roman" w:cs="Times New Roman"/>
          <w:sz w:val="28"/>
          <w:szCs w:val="28"/>
          <w:u w:val="single"/>
        </w:rPr>
        <w:t xml:space="preserve"> </w:t>
      </w:r>
    </w:p>
    <w:p w:rsidR="006C5578" w:rsidRDefault="006C5578" w:rsidP="002C7E6A">
      <w:pPr>
        <w:pStyle w:val="a"/>
        <w:numPr>
          <w:ilvl w:val="0"/>
          <w:numId w:val="0"/>
        </w:numPr>
        <w:jc w:val="both"/>
        <w:rPr>
          <w:rFonts w:ascii="Times New Roman" w:hAnsi="Times New Roman" w:cs="Times New Roman"/>
          <w:sz w:val="28"/>
          <w:szCs w:val="28"/>
          <w:u w:val="single"/>
        </w:rPr>
      </w:pPr>
    </w:p>
    <w:p w:rsidR="006C5578" w:rsidRPr="002C7E6A" w:rsidRDefault="006C5578" w:rsidP="002C7E6A">
      <w:pPr>
        <w:pStyle w:val="a"/>
        <w:numPr>
          <w:ilvl w:val="0"/>
          <w:numId w:val="0"/>
        </w:numPr>
        <w:jc w:val="both"/>
        <w:rPr>
          <w:rFonts w:ascii="Times New Roman" w:hAnsi="Times New Roman" w:cs="Times New Roman"/>
          <w:sz w:val="28"/>
          <w:szCs w:val="28"/>
          <w:u w:val="single"/>
        </w:rPr>
      </w:pPr>
    </w:p>
    <w:p w:rsidR="0061048D" w:rsidRDefault="0061048D" w:rsidP="002C7E6A">
      <w:pPr>
        <w:pStyle w:val="a"/>
        <w:numPr>
          <w:ilvl w:val="0"/>
          <w:numId w:val="0"/>
        </w:numPr>
        <w:jc w:val="both"/>
        <w:rPr>
          <w:rFonts w:ascii="Times New Roman" w:hAnsi="Times New Roman" w:cs="Times New Roman"/>
          <w:sz w:val="28"/>
          <w:szCs w:val="28"/>
        </w:rPr>
      </w:pPr>
    </w:p>
    <w:p w:rsidR="0061048D" w:rsidRDefault="0061048D" w:rsidP="002C7E6A">
      <w:pPr>
        <w:pStyle w:val="a"/>
        <w:numPr>
          <w:ilvl w:val="0"/>
          <w:numId w:val="0"/>
        </w:numPr>
        <w:jc w:val="both"/>
        <w:rPr>
          <w:rFonts w:ascii="Times New Roman" w:hAnsi="Times New Roman" w:cs="Times New Roman"/>
          <w:sz w:val="28"/>
          <w:szCs w:val="28"/>
        </w:rPr>
      </w:pPr>
    </w:p>
    <w:p w:rsidR="00B10C62" w:rsidRDefault="00B10C62" w:rsidP="002C7E6A">
      <w:pPr>
        <w:pStyle w:val="a"/>
        <w:numPr>
          <w:ilvl w:val="0"/>
          <w:numId w:val="0"/>
        </w:num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05805" cy="2456815"/>
            <wp:effectExtent l="0" t="0" r="4445" b="635"/>
            <wp:docPr id="180" name="Рисунок 180" descr="D:\Users\lejninaey\Desktop\Доки 24-25\Программы 24-25\схемы разме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lejninaey\Desktop\Доки 24-25\Программы 24-25\схемы размеров.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05805" cy="2456815"/>
                    </a:xfrm>
                    <a:prstGeom prst="rect">
                      <a:avLst/>
                    </a:prstGeom>
                    <a:noFill/>
                    <a:ln>
                      <a:noFill/>
                    </a:ln>
                  </pic:spPr>
                </pic:pic>
              </a:graphicData>
            </a:graphic>
          </wp:inline>
        </w:drawing>
      </w:r>
    </w:p>
    <w:p w:rsidR="00B10C62" w:rsidRDefault="00B10C62" w:rsidP="002C7E6A">
      <w:pPr>
        <w:pStyle w:val="a"/>
        <w:numPr>
          <w:ilvl w:val="0"/>
          <w:numId w:val="0"/>
        </w:numPr>
        <w:jc w:val="both"/>
        <w:rPr>
          <w:rFonts w:ascii="Times New Roman" w:hAnsi="Times New Roman" w:cs="Times New Roman"/>
          <w:sz w:val="28"/>
          <w:szCs w:val="28"/>
        </w:rPr>
      </w:pPr>
    </w:p>
    <w:p w:rsidR="00B10C62" w:rsidRDefault="00B10C62" w:rsidP="002C7E6A">
      <w:pPr>
        <w:pStyle w:val="a"/>
        <w:numPr>
          <w:ilvl w:val="0"/>
          <w:numId w:val="0"/>
        </w:numPr>
        <w:jc w:val="both"/>
        <w:rPr>
          <w:rFonts w:ascii="Times New Roman" w:hAnsi="Times New Roman" w:cs="Times New Roman"/>
          <w:b/>
          <w:sz w:val="28"/>
          <w:szCs w:val="28"/>
        </w:rPr>
      </w:pPr>
      <w:r w:rsidRPr="00B10C62">
        <w:rPr>
          <w:rFonts w:ascii="Times New Roman" w:hAnsi="Times New Roman" w:cs="Times New Roman"/>
          <w:b/>
          <w:sz w:val="28"/>
          <w:szCs w:val="28"/>
        </w:rPr>
        <w:t xml:space="preserve">Дирижер </w:t>
      </w:r>
      <w:r>
        <w:rPr>
          <w:rFonts w:ascii="Times New Roman" w:hAnsi="Times New Roman" w:cs="Times New Roman"/>
          <w:b/>
          <w:sz w:val="28"/>
          <w:szCs w:val="28"/>
        </w:rPr>
        <w:t>НИКОЛАЙ КАЛИНИН</w:t>
      </w:r>
    </w:p>
    <w:p w:rsidR="00B10C62" w:rsidRDefault="00B10C62" w:rsidP="002C7E6A">
      <w:pPr>
        <w:pStyle w:val="a"/>
        <w:numPr>
          <w:ilvl w:val="0"/>
          <w:numId w:val="0"/>
        </w:num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773716" cy="1792954"/>
            <wp:effectExtent l="0" t="0" r="0" b="0"/>
            <wp:docPr id="181" name="Рисунок 181" descr="D:\Users\lejninaey\Desktop\Доки 24-25\Программы 24-25\Калинин_Н._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lejninaey\Desktop\Доки 24-25\Программы 24-25\Калинин_Н._Н.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73886" cy="1793126"/>
                    </a:xfrm>
                    <a:prstGeom prst="rect">
                      <a:avLst/>
                    </a:prstGeom>
                    <a:noFill/>
                    <a:ln>
                      <a:noFill/>
                    </a:ln>
                  </pic:spPr>
                </pic:pic>
              </a:graphicData>
            </a:graphic>
          </wp:inline>
        </w:drawing>
      </w:r>
    </w:p>
    <w:p w:rsidR="00B10C62" w:rsidRPr="00B10C62" w:rsidRDefault="00B10C62" w:rsidP="00B10C62">
      <w:pPr>
        <w:pStyle w:val="a"/>
        <w:numPr>
          <w:ilvl w:val="0"/>
          <w:numId w:val="0"/>
        </w:numPr>
        <w:ind w:firstLine="708"/>
        <w:jc w:val="both"/>
        <w:rPr>
          <w:rFonts w:ascii="Times New Roman" w:hAnsi="Times New Roman" w:cs="Times New Roman"/>
          <w:sz w:val="28"/>
          <w:szCs w:val="28"/>
        </w:rPr>
      </w:pPr>
      <w:r w:rsidRPr="00B10C62">
        <w:rPr>
          <w:rFonts w:ascii="Times New Roman" w:hAnsi="Times New Roman" w:cs="Times New Roman"/>
          <w:sz w:val="28"/>
          <w:szCs w:val="28"/>
        </w:rPr>
        <w:t xml:space="preserve">...Я счастлив, что судьба определила мне отдать себя служению народному искусству, что у меня есть музыка и вы. Мне радостны ваши улыбки и тревожит ваша печаль, </w:t>
      </w:r>
      <w:proofErr w:type="gramStart"/>
      <w:r w:rsidRPr="00B10C62">
        <w:rPr>
          <w:rFonts w:ascii="Times New Roman" w:hAnsi="Times New Roman" w:cs="Times New Roman"/>
          <w:sz w:val="28"/>
          <w:szCs w:val="28"/>
        </w:rPr>
        <w:t>значит</w:t>
      </w:r>
      <w:proofErr w:type="gramEnd"/>
      <w:r w:rsidRPr="00B10C62">
        <w:rPr>
          <w:rFonts w:ascii="Times New Roman" w:hAnsi="Times New Roman" w:cs="Times New Roman"/>
          <w:sz w:val="28"/>
          <w:szCs w:val="28"/>
        </w:rPr>
        <w:t xml:space="preserve"> мы вместе...", – Николай Калинин.</w:t>
      </w:r>
    </w:p>
    <w:p w:rsidR="00B10C62" w:rsidRDefault="00B10C62" w:rsidP="00B10C62">
      <w:pPr>
        <w:pStyle w:val="a"/>
        <w:numPr>
          <w:ilvl w:val="0"/>
          <w:numId w:val="0"/>
        </w:numPr>
        <w:ind w:firstLine="708"/>
        <w:jc w:val="both"/>
        <w:rPr>
          <w:rFonts w:ascii="Times New Roman" w:hAnsi="Times New Roman" w:cs="Times New Roman"/>
          <w:sz w:val="28"/>
          <w:szCs w:val="28"/>
        </w:rPr>
      </w:pPr>
      <w:r w:rsidRPr="00B10C62">
        <w:rPr>
          <w:rFonts w:ascii="Times New Roman" w:hAnsi="Times New Roman" w:cs="Times New Roman"/>
          <w:sz w:val="28"/>
          <w:szCs w:val="28"/>
        </w:rPr>
        <w:t xml:space="preserve">Жизненный и творческий пути Николая Николаевича богаты на события. С юного возраста, определив свой профессиональный путь, Николай Калинин продолжил развивать всё лучшее, что было передано ему предшественниками, совершенствовать и передавать своё мастерство. Одним из значимых событий стало его назначение художественным руководителем и главным дирижером Национального академического оркестра народных инструментов России имени Н.П. Осипова. Высочайший исполнительский уровень коллектива, его солистов и уникальных ансамблей, а также яркий, самобытный и оригинальный репертуар – те немногие принципы работы выдающегося дирижёра, которые позволили оркестру зазвучать по-новому, стать центром народного искусства и получить за рубежом звание «визитная карточка России». </w:t>
      </w:r>
    </w:p>
    <w:p w:rsidR="00B10C62" w:rsidRPr="00B10C62" w:rsidRDefault="00B10C62" w:rsidP="00B10C62">
      <w:pPr>
        <w:pStyle w:val="a"/>
        <w:numPr>
          <w:ilvl w:val="0"/>
          <w:numId w:val="0"/>
        </w:numPr>
        <w:ind w:firstLine="708"/>
        <w:jc w:val="both"/>
        <w:rPr>
          <w:rFonts w:ascii="Times New Roman" w:hAnsi="Times New Roman" w:cs="Times New Roman"/>
          <w:sz w:val="28"/>
          <w:szCs w:val="28"/>
        </w:rPr>
      </w:pPr>
      <w:r w:rsidRPr="00B10C62">
        <w:rPr>
          <w:rFonts w:ascii="Times New Roman" w:hAnsi="Times New Roman" w:cs="Times New Roman"/>
          <w:sz w:val="28"/>
          <w:szCs w:val="28"/>
        </w:rPr>
        <w:t xml:space="preserve">Николай Николаевич Калинин добился всеобщего признания коллектива и любви народа. Пропагандируя сохранение национальных традиций, развивая народное исполнительство, Калинин помог организовать во многих городах России и за рубежом профессиональные русские </w:t>
      </w:r>
      <w:r w:rsidRPr="00B10C62">
        <w:rPr>
          <w:rFonts w:ascii="Times New Roman" w:hAnsi="Times New Roman" w:cs="Times New Roman"/>
          <w:sz w:val="28"/>
          <w:szCs w:val="28"/>
        </w:rPr>
        <w:lastRenderedPageBreak/>
        <w:t>народные оркестры. Именно благодаря ему в 1995 году был создан наш Оркестр русских народных инструментов, впоследствии получивший его имя. Дирижёром оркестра со дня его основания является заслуженная артистка РФ, лауреат Государственной премии Волгоградской области Галина Геннадьевна Иванкова.</w:t>
      </w:r>
    </w:p>
    <w:p w:rsidR="00B10C62" w:rsidRPr="00273BA1" w:rsidRDefault="00B10C62" w:rsidP="00B10C62">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В 1954—1959 годах занимался в Ансамбле песни и пляски Московского дворца пионеров под управлением Владимира Локтева, пел в хоре, увлёкся инструментальной музыкой.</w:t>
      </w:r>
    </w:p>
    <w:p w:rsidR="00B10C62" w:rsidRPr="00273BA1" w:rsidRDefault="00B10C62" w:rsidP="00B10C62">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В 1960—1964 годах учился в Музыкальном училище при Московской консерватории. В годы учёбы в училище организовал и возглавил оркестр при детском хореографическом ансамбле «Школьные годы» московского Дома культуры автомобилистов. Оркестр под управлением Калинина вырос в самостоятельный музыкальный коллектив — Московский молодёжный оркестр русских народных инструментов.</w:t>
      </w:r>
    </w:p>
    <w:p w:rsidR="00B10C62" w:rsidRPr="00273BA1" w:rsidRDefault="00B10C62" w:rsidP="00273BA1">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Окончил Московскую консерваторию по классу ударных инструментов в 1970 году.</w:t>
      </w:r>
      <w:r w:rsidR="00273BA1" w:rsidRPr="00273BA1">
        <w:rPr>
          <w:rFonts w:ascii="Times New Roman" w:hAnsi="Times New Roman" w:cs="Times New Roman"/>
          <w:sz w:val="28"/>
          <w:szCs w:val="28"/>
        </w:rPr>
        <w:t xml:space="preserve"> </w:t>
      </w:r>
      <w:r w:rsidRPr="00273BA1">
        <w:rPr>
          <w:rFonts w:ascii="Times New Roman" w:hAnsi="Times New Roman" w:cs="Times New Roman"/>
          <w:sz w:val="28"/>
          <w:szCs w:val="28"/>
        </w:rPr>
        <w:t>В 1972—1975 годах — музыкальный руководитель и дирижёр Красноярского ансамбля танца Сибири под руководством М. С. Годенко. В 1975 году стал лауреатом Международного молодёжного конкурса дирижёров в Галле (Саксония-</w:t>
      </w:r>
      <w:proofErr w:type="spellStart"/>
      <w:r w:rsidRPr="00273BA1">
        <w:rPr>
          <w:rFonts w:ascii="Times New Roman" w:hAnsi="Times New Roman" w:cs="Times New Roman"/>
          <w:sz w:val="28"/>
          <w:szCs w:val="28"/>
        </w:rPr>
        <w:t>Анхальт</w:t>
      </w:r>
      <w:proofErr w:type="spellEnd"/>
      <w:r w:rsidRPr="00273BA1">
        <w:rPr>
          <w:rFonts w:ascii="Times New Roman" w:hAnsi="Times New Roman" w:cs="Times New Roman"/>
          <w:sz w:val="28"/>
          <w:szCs w:val="28"/>
        </w:rPr>
        <w:t>) (ГДР).</w:t>
      </w:r>
    </w:p>
    <w:p w:rsidR="00B10C62" w:rsidRPr="00273BA1" w:rsidRDefault="00B10C62" w:rsidP="00273BA1">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В 1975—1985 годах Николай Николаевич — музыкальный руководитель международных фестивалей и праздников, организуемых ЦК ВЛКСМ: Всемирных фестивалей молодёжи и студентов в Берлине, Гаване, Москве, музыкальных фестивалей в Венгрии, Болгарии, Монголии и Румынии. В 1979 году Калинин был удостоен премии Ленинского комсомола.</w:t>
      </w:r>
      <w:r w:rsidR="00273BA1" w:rsidRPr="00273BA1">
        <w:rPr>
          <w:rFonts w:ascii="Times New Roman" w:hAnsi="Times New Roman" w:cs="Times New Roman"/>
          <w:sz w:val="28"/>
          <w:szCs w:val="28"/>
        </w:rPr>
        <w:tab/>
      </w:r>
    </w:p>
    <w:p w:rsidR="00B10C62" w:rsidRPr="00273BA1" w:rsidRDefault="00B10C62" w:rsidP="00273BA1">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С 1979 года и до конца жизни — художественный руководитель и главный дирижёр Оркестра народных инструментов России имени Н. П. Осипова.</w:t>
      </w:r>
    </w:p>
    <w:p w:rsidR="00B10C62" w:rsidRPr="00273BA1" w:rsidRDefault="00B10C62" w:rsidP="00273BA1">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Н. Н. Калинин известен как музыкальный педагог — профессор Российской академии музыки имени Гнесиных, преподавал в Московском государственном университете культуры и искусств и других музыкальных ВУЗах России.</w:t>
      </w:r>
    </w:p>
    <w:p w:rsidR="00B10C62" w:rsidRPr="00273BA1" w:rsidRDefault="00B10C62" w:rsidP="00273BA1">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Николай Николаевич является основателем в 1995 году Волжского русского народного оркестра[1]. В 2004 году Волжскому оркестру присвоено имя Н. Н. Калинина, а самому Калинину присвоено звание «Почётный гражданин Волжского».</w:t>
      </w:r>
    </w:p>
    <w:p w:rsidR="00273BA1" w:rsidRPr="00273BA1" w:rsidRDefault="00B10C62" w:rsidP="00273BA1">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Председатель жюри I-</w:t>
      </w:r>
      <w:proofErr w:type="spellStart"/>
      <w:r w:rsidRPr="00273BA1">
        <w:rPr>
          <w:rFonts w:ascii="Times New Roman" w:hAnsi="Times New Roman" w:cs="Times New Roman"/>
          <w:sz w:val="28"/>
          <w:szCs w:val="28"/>
        </w:rPr>
        <w:t>го</w:t>
      </w:r>
      <w:proofErr w:type="spellEnd"/>
      <w:r w:rsidRPr="00273BA1">
        <w:rPr>
          <w:rFonts w:ascii="Times New Roman" w:hAnsi="Times New Roman" w:cs="Times New Roman"/>
          <w:sz w:val="28"/>
          <w:szCs w:val="28"/>
        </w:rPr>
        <w:t xml:space="preserve"> Всероссийского конкурса дирижёров русских народных оркестров в Красноярске (2001), VI-</w:t>
      </w:r>
      <w:proofErr w:type="spellStart"/>
      <w:r w:rsidRPr="00273BA1">
        <w:rPr>
          <w:rFonts w:ascii="Times New Roman" w:hAnsi="Times New Roman" w:cs="Times New Roman"/>
          <w:sz w:val="28"/>
          <w:szCs w:val="28"/>
        </w:rPr>
        <w:t>го</w:t>
      </w:r>
      <w:proofErr w:type="spellEnd"/>
      <w:r w:rsidRPr="00273BA1">
        <w:rPr>
          <w:rFonts w:ascii="Times New Roman" w:hAnsi="Times New Roman" w:cs="Times New Roman"/>
          <w:sz w:val="28"/>
          <w:szCs w:val="28"/>
        </w:rPr>
        <w:t xml:space="preserve"> Всероссийского конкурса исполнителей на народных инструментах в Твери (2001), III-</w:t>
      </w:r>
      <w:proofErr w:type="spellStart"/>
      <w:r w:rsidRPr="00273BA1">
        <w:rPr>
          <w:rFonts w:ascii="Times New Roman" w:hAnsi="Times New Roman" w:cs="Times New Roman"/>
          <w:sz w:val="28"/>
          <w:szCs w:val="28"/>
        </w:rPr>
        <w:t>го</w:t>
      </w:r>
      <w:proofErr w:type="spellEnd"/>
      <w:r w:rsidRPr="00273BA1">
        <w:rPr>
          <w:rFonts w:ascii="Times New Roman" w:hAnsi="Times New Roman" w:cs="Times New Roman"/>
          <w:sz w:val="28"/>
          <w:szCs w:val="28"/>
        </w:rPr>
        <w:t xml:space="preserve"> </w:t>
      </w:r>
      <w:r w:rsidRPr="00273BA1">
        <w:rPr>
          <w:rFonts w:ascii="Times New Roman" w:hAnsi="Times New Roman" w:cs="Times New Roman"/>
          <w:sz w:val="28"/>
          <w:szCs w:val="28"/>
        </w:rPr>
        <w:lastRenderedPageBreak/>
        <w:t>Всероссийского конкурса исполнителей народной песни «Голоса России» в Смоленске (2003).</w:t>
      </w:r>
      <w:r w:rsidR="00273BA1" w:rsidRPr="00273BA1">
        <w:rPr>
          <w:rFonts w:ascii="Times New Roman" w:hAnsi="Times New Roman" w:cs="Times New Roman"/>
          <w:sz w:val="28"/>
          <w:szCs w:val="28"/>
        </w:rPr>
        <w:t xml:space="preserve"> </w:t>
      </w:r>
    </w:p>
    <w:p w:rsidR="00B10C62" w:rsidRPr="00273BA1" w:rsidRDefault="00B10C62" w:rsidP="00273BA1">
      <w:pPr>
        <w:pStyle w:val="a"/>
        <w:numPr>
          <w:ilvl w:val="0"/>
          <w:numId w:val="0"/>
        </w:numPr>
        <w:ind w:firstLine="708"/>
        <w:jc w:val="both"/>
        <w:rPr>
          <w:rFonts w:ascii="Times New Roman" w:hAnsi="Times New Roman" w:cs="Times New Roman"/>
          <w:sz w:val="28"/>
          <w:szCs w:val="28"/>
        </w:rPr>
      </w:pPr>
      <w:r w:rsidRPr="00273BA1">
        <w:rPr>
          <w:rFonts w:ascii="Times New Roman" w:hAnsi="Times New Roman" w:cs="Times New Roman"/>
          <w:sz w:val="28"/>
          <w:szCs w:val="28"/>
        </w:rPr>
        <w:t>Член комиссии по государственным наградам при Президенте РФ (1995—2004) и комиссии по Государственным премиям в области литературы и искусства при Президенте РФ (1997—2004), член Совета при Президенте РФ по культуре и искусству, председатель правления Всероссийского музыкального общества (2001—2004).</w:t>
      </w:r>
    </w:p>
    <w:p w:rsidR="00B10C62" w:rsidRDefault="00B10C62" w:rsidP="002C7E6A">
      <w:pPr>
        <w:pStyle w:val="a"/>
        <w:numPr>
          <w:ilvl w:val="0"/>
          <w:numId w:val="0"/>
        </w:numPr>
        <w:jc w:val="both"/>
        <w:rPr>
          <w:rFonts w:ascii="Times New Roman" w:hAnsi="Times New Roman" w:cs="Times New Roman"/>
          <w:sz w:val="28"/>
          <w:szCs w:val="28"/>
          <w:u w:val="single"/>
        </w:rPr>
      </w:pPr>
    </w:p>
    <w:p w:rsidR="002C7E6A" w:rsidRDefault="002C7E6A" w:rsidP="002C7E6A">
      <w:pPr>
        <w:pStyle w:val="a"/>
        <w:numPr>
          <w:ilvl w:val="0"/>
          <w:numId w:val="0"/>
        </w:numPr>
        <w:jc w:val="both"/>
        <w:rPr>
          <w:rFonts w:ascii="Times New Roman" w:hAnsi="Times New Roman" w:cs="Times New Roman"/>
          <w:b/>
          <w:sz w:val="28"/>
          <w:szCs w:val="28"/>
          <w:u w:val="single"/>
        </w:rPr>
      </w:pPr>
      <w:r w:rsidRPr="00273BA1">
        <w:rPr>
          <w:rFonts w:ascii="Times New Roman" w:hAnsi="Times New Roman" w:cs="Times New Roman"/>
          <w:b/>
          <w:sz w:val="28"/>
          <w:szCs w:val="28"/>
          <w:u w:val="single"/>
        </w:rPr>
        <w:t>Модуль «</w:t>
      </w:r>
      <w:r w:rsidR="00283E39">
        <w:rPr>
          <w:rFonts w:ascii="Times New Roman" w:hAnsi="Times New Roman" w:cs="Times New Roman"/>
          <w:b/>
          <w:sz w:val="28"/>
          <w:szCs w:val="28"/>
          <w:u w:val="single"/>
        </w:rPr>
        <w:t>Сводный оркестр</w:t>
      </w:r>
      <w:r w:rsidRPr="00273BA1">
        <w:rPr>
          <w:rFonts w:ascii="Times New Roman" w:hAnsi="Times New Roman" w:cs="Times New Roman"/>
          <w:b/>
          <w:sz w:val="28"/>
          <w:szCs w:val="28"/>
          <w:u w:val="single"/>
        </w:rPr>
        <w:t>»</w:t>
      </w:r>
    </w:p>
    <w:p w:rsidR="00A47194" w:rsidRDefault="00A47194" w:rsidP="002C7E6A">
      <w:pPr>
        <w:pStyle w:val="a"/>
        <w:numPr>
          <w:ilvl w:val="0"/>
          <w:numId w:val="0"/>
        </w:numPr>
        <w:jc w:val="both"/>
        <w:rPr>
          <w:rFonts w:ascii="Times New Roman" w:hAnsi="Times New Roman" w:cs="Times New Roman"/>
          <w:b/>
          <w:sz w:val="28"/>
          <w:szCs w:val="28"/>
          <w:u w:val="single"/>
        </w:rPr>
      </w:pPr>
    </w:p>
    <w:p w:rsidR="00A47194" w:rsidRPr="00A47194" w:rsidRDefault="00A47194" w:rsidP="00A47194">
      <w:pPr>
        <w:pStyle w:val="a"/>
        <w:numPr>
          <w:ilvl w:val="0"/>
          <w:numId w:val="0"/>
        </w:numPr>
        <w:ind w:left="360" w:hanging="360"/>
        <w:jc w:val="center"/>
        <w:rPr>
          <w:rFonts w:ascii="Times New Roman" w:hAnsi="Times New Roman" w:cs="Times New Roman"/>
          <w:b/>
          <w:sz w:val="28"/>
          <w:szCs w:val="28"/>
        </w:rPr>
      </w:pPr>
      <w:r w:rsidRPr="00A47194">
        <w:rPr>
          <w:rFonts w:ascii="Times New Roman" w:hAnsi="Times New Roman" w:cs="Times New Roman"/>
          <w:b/>
          <w:sz w:val="28"/>
          <w:szCs w:val="28"/>
        </w:rPr>
        <w:t>ГОСУДАРСТВЕННЫЙ РУССКИ</w:t>
      </w:r>
      <w:r>
        <w:rPr>
          <w:rFonts w:ascii="Times New Roman" w:hAnsi="Times New Roman" w:cs="Times New Roman"/>
          <w:b/>
          <w:sz w:val="28"/>
          <w:szCs w:val="28"/>
        </w:rPr>
        <w:t xml:space="preserve">Й НАРОДНЫЙ ОРКЕСТР </w:t>
      </w:r>
      <w:r w:rsidRPr="00A47194">
        <w:rPr>
          <w:rFonts w:ascii="Times New Roman" w:hAnsi="Times New Roman" w:cs="Times New Roman"/>
          <w:b/>
          <w:sz w:val="28"/>
          <w:szCs w:val="28"/>
        </w:rPr>
        <w:t>«МАЛАХИТ»</w:t>
      </w:r>
    </w:p>
    <w:p w:rsidR="00A47194" w:rsidRPr="00A47194" w:rsidRDefault="00A47194" w:rsidP="00A47194">
      <w:pPr>
        <w:pStyle w:val="a"/>
        <w:numPr>
          <w:ilvl w:val="0"/>
          <w:numId w:val="0"/>
        </w:numPr>
        <w:ind w:firstLine="708"/>
        <w:jc w:val="both"/>
        <w:rPr>
          <w:rFonts w:ascii="Times New Roman" w:hAnsi="Times New Roman" w:cs="Times New Roman"/>
          <w:sz w:val="28"/>
          <w:szCs w:val="28"/>
        </w:rPr>
      </w:pPr>
      <w:r w:rsidRPr="00A47194">
        <w:rPr>
          <w:rFonts w:ascii="Times New Roman" w:hAnsi="Times New Roman" w:cs="Times New Roman"/>
          <w:sz w:val="28"/>
          <w:szCs w:val="28"/>
        </w:rPr>
        <w:t>Художественный руководитель и главный дирижёр Народный артист РФ, Заслуженный деятель искусств РФ, действительный член Петровской академии наук и искусств, Лауреат премии Фонда Ирины Архиповой, профессор Виктор Григорьевич Лебедев.</w:t>
      </w:r>
    </w:p>
    <w:p w:rsidR="00A47194" w:rsidRPr="00A47194" w:rsidRDefault="00A47194" w:rsidP="00A47194">
      <w:pPr>
        <w:pStyle w:val="a"/>
        <w:numPr>
          <w:ilvl w:val="0"/>
          <w:numId w:val="0"/>
        </w:numPr>
        <w:ind w:firstLine="708"/>
        <w:jc w:val="both"/>
        <w:rPr>
          <w:rFonts w:ascii="Times New Roman" w:hAnsi="Times New Roman" w:cs="Times New Roman"/>
          <w:sz w:val="28"/>
          <w:szCs w:val="28"/>
        </w:rPr>
      </w:pPr>
      <w:r w:rsidRPr="00A47194">
        <w:rPr>
          <w:rFonts w:ascii="Times New Roman" w:hAnsi="Times New Roman" w:cs="Times New Roman"/>
          <w:sz w:val="28"/>
          <w:szCs w:val="28"/>
        </w:rPr>
        <w:t xml:space="preserve">Оркестр «Малахит» создан </w:t>
      </w:r>
      <w:proofErr w:type="spellStart"/>
      <w:r w:rsidRPr="00A47194">
        <w:rPr>
          <w:rFonts w:ascii="Times New Roman" w:hAnsi="Times New Roman" w:cs="Times New Roman"/>
          <w:sz w:val="28"/>
          <w:szCs w:val="28"/>
        </w:rPr>
        <w:t>В.Г.Лебедевым</w:t>
      </w:r>
      <w:proofErr w:type="spellEnd"/>
      <w:r w:rsidRPr="00A47194">
        <w:rPr>
          <w:rFonts w:ascii="Times New Roman" w:hAnsi="Times New Roman" w:cs="Times New Roman"/>
          <w:sz w:val="28"/>
          <w:szCs w:val="28"/>
        </w:rPr>
        <w:t xml:space="preserve"> в 1987 году. Основу оркестра составили выпускники Челябинской академии культуры и искусств.</w:t>
      </w:r>
    </w:p>
    <w:p w:rsidR="00A47194" w:rsidRPr="00A47194" w:rsidRDefault="00A47194" w:rsidP="00A47194">
      <w:pPr>
        <w:pStyle w:val="a"/>
        <w:numPr>
          <w:ilvl w:val="0"/>
          <w:numId w:val="0"/>
        </w:numPr>
        <w:ind w:firstLine="708"/>
        <w:jc w:val="both"/>
        <w:rPr>
          <w:rFonts w:ascii="Times New Roman" w:hAnsi="Times New Roman" w:cs="Times New Roman"/>
          <w:sz w:val="28"/>
          <w:szCs w:val="28"/>
        </w:rPr>
      </w:pPr>
      <w:r w:rsidRPr="00A47194">
        <w:rPr>
          <w:rFonts w:ascii="Times New Roman" w:hAnsi="Times New Roman" w:cs="Times New Roman"/>
          <w:sz w:val="28"/>
          <w:szCs w:val="28"/>
        </w:rPr>
        <w:t xml:space="preserve">Высокий авторитет Лебедева как первоклассного музыканта, обладающего качествами руководителя и организатора, позволили ему объединить лучших музыкантов города в замечательный творческий коллектив. Оркестр «Малахит» за короткий период времени встал в один ряд с лучшими профессиональными оркестрами России. </w:t>
      </w:r>
      <w:proofErr w:type="gramStart"/>
      <w:r w:rsidRPr="00A47194">
        <w:rPr>
          <w:rFonts w:ascii="Times New Roman" w:hAnsi="Times New Roman" w:cs="Times New Roman"/>
          <w:sz w:val="28"/>
          <w:szCs w:val="28"/>
        </w:rPr>
        <w:t>Перечислить имена всех артистов, выступавших с оркестром «Малахит», невозможно — известные баянисты, балалаечники, домристы, исполнители народных песен, звезды эстрады, оперные певцы:</w:t>
      </w:r>
      <w:proofErr w:type="gramEnd"/>
      <w:r w:rsidRPr="00A47194">
        <w:rPr>
          <w:rFonts w:ascii="Times New Roman" w:hAnsi="Times New Roman" w:cs="Times New Roman"/>
          <w:sz w:val="28"/>
          <w:szCs w:val="28"/>
        </w:rPr>
        <w:t xml:space="preserve"> </w:t>
      </w:r>
      <w:proofErr w:type="gramStart"/>
      <w:r w:rsidRPr="00A47194">
        <w:rPr>
          <w:rFonts w:ascii="Times New Roman" w:hAnsi="Times New Roman" w:cs="Times New Roman"/>
          <w:sz w:val="28"/>
          <w:szCs w:val="28"/>
        </w:rPr>
        <w:t xml:space="preserve">Народные артисты СССР — </w:t>
      </w:r>
      <w:proofErr w:type="spellStart"/>
      <w:r w:rsidRPr="00A47194">
        <w:rPr>
          <w:rFonts w:ascii="Times New Roman" w:hAnsi="Times New Roman" w:cs="Times New Roman"/>
          <w:sz w:val="28"/>
          <w:szCs w:val="28"/>
        </w:rPr>
        <w:t>И.Архипова</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М.Биешу</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А.Ведерников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И.Кобзон</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Е.Образцова</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В.Пьявко</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Л.Сметанников</w:t>
      </w:r>
      <w:proofErr w:type="spellEnd"/>
      <w:r w:rsidRPr="00A47194">
        <w:rPr>
          <w:rFonts w:ascii="Times New Roman" w:hAnsi="Times New Roman" w:cs="Times New Roman"/>
          <w:sz w:val="28"/>
          <w:szCs w:val="28"/>
        </w:rPr>
        <w:t xml:space="preserve">; Народные артисты России – </w:t>
      </w:r>
      <w:proofErr w:type="spellStart"/>
      <w:r w:rsidRPr="00A47194">
        <w:rPr>
          <w:rFonts w:ascii="Times New Roman" w:hAnsi="Times New Roman" w:cs="Times New Roman"/>
          <w:sz w:val="28"/>
          <w:szCs w:val="28"/>
        </w:rPr>
        <w:t>Н.Глазков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В.Гридин</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Н.Заварзина</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Г.Зайцева</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С.Захаров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Р.Ибрагимов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А.Литвиненко</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С.Лукин</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В.Овсянников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А.Стрельченко</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Л.Рюмина</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А.Цыганков</w:t>
      </w:r>
      <w:proofErr w:type="spellEnd"/>
      <w:r w:rsidRPr="00A47194">
        <w:rPr>
          <w:rFonts w:ascii="Times New Roman" w:hAnsi="Times New Roman" w:cs="Times New Roman"/>
          <w:sz w:val="28"/>
          <w:szCs w:val="28"/>
        </w:rPr>
        <w:t xml:space="preserve">; Заслуженные артисты России — </w:t>
      </w:r>
      <w:proofErr w:type="spellStart"/>
      <w:r w:rsidRPr="00A47194">
        <w:rPr>
          <w:rFonts w:ascii="Times New Roman" w:hAnsi="Times New Roman" w:cs="Times New Roman"/>
          <w:sz w:val="28"/>
          <w:szCs w:val="28"/>
        </w:rPr>
        <w:t>Е.Быков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И.Галеева</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П.Калачев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Н.Крыгина</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В.Пьянов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Г.Сбродова</w:t>
      </w:r>
      <w:proofErr w:type="spellEnd"/>
      <w:r w:rsidRPr="00A47194">
        <w:rPr>
          <w:rFonts w:ascii="Times New Roman" w:hAnsi="Times New Roman" w:cs="Times New Roman"/>
          <w:sz w:val="28"/>
          <w:szCs w:val="28"/>
        </w:rPr>
        <w:t>;</w:t>
      </w:r>
      <w:proofErr w:type="gramEnd"/>
      <w:r w:rsidRPr="00A47194">
        <w:rPr>
          <w:rFonts w:ascii="Times New Roman" w:hAnsi="Times New Roman" w:cs="Times New Roman"/>
          <w:sz w:val="28"/>
          <w:szCs w:val="28"/>
        </w:rPr>
        <w:t xml:space="preserve"> Лауреаты Международных конкурсов — </w:t>
      </w:r>
      <w:proofErr w:type="spellStart"/>
      <w:r w:rsidRPr="00A47194">
        <w:rPr>
          <w:rFonts w:ascii="Times New Roman" w:hAnsi="Times New Roman" w:cs="Times New Roman"/>
          <w:sz w:val="28"/>
          <w:szCs w:val="28"/>
        </w:rPr>
        <w:t>Н.Воронкина</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С.Гордеев</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Д.Романько</w:t>
      </w:r>
      <w:proofErr w:type="spellEnd"/>
      <w:r w:rsidRPr="00A47194">
        <w:rPr>
          <w:rFonts w:ascii="Times New Roman" w:hAnsi="Times New Roman" w:cs="Times New Roman"/>
          <w:sz w:val="28"/>
          <w:szCs w:val="28"/>
        </w:rPr>
        <w:t xml:space="preserve">, </w:t>
      </w:r>
      <w:proofErr w:type="spellStart"/>
      <w:r w:rsidRPr="00A47194">
        <w:rPr>
          <w:rFonts w:ascii="Times New Roman" w:hAnsi="Times New Roman" w:cs="Times New Roman"/>
          <w:sz w:val="28"/>
          <w:szCs w:val="28"/>
        </w:rPr>
        <w:t>Е.Роткина</w:t>
      </w:r>
      <w:proofErr w:type="spellEnd"/>
      <w:r w:rsidRPr="00A47194">
        <w:rPr>
          <w:rFonts w:ascii="Times New Roman" w:hAnsi="Times New Roman" w:cs="Times New Roman"/>
          <w:sz w:val="28"/>
          <w:szCs w:val="28"/>
        </w:rPr>
        <w:t xml:space="preserve"> и др.</w:t>
      </w:r>
    </w:p>
    <w:p w:rsidR="00A47194" w:rsidRDefault="00A47194" w:rsidP="00A47194">
      <w:pPr>
        <w:pStyle w:val="a"/>
        <w:numPr>
          <w:ilvl w:val="0"/>
          <w:numId w:val="0"/>
        </w:numPr>
        <w:ind w:firstLine="708"/>
        <w:jc w:val="both"/>
        <w:rPr>
          <w:rFonts w:ascii="Times New Roman" w:hAnsi="Times New Roman" w:cs="Times New Roman"/>
          <w:sz w:val="28"/>
          <w:szCs w:val="28"/>
        </w:rPr>
      </w:pPr>
      <w:r w:rsidRPr="00A47194">
        <w:rPr>
          <w:rFonts w:ascii="Times New Roman" w:hAnsi="Times New Roman" w:cs="Times New Roman"/>
          <w:sz w:val="28"/>
          <w:szCs w:val="28"/>
        </w:rPr>
        <w:t xml:space="preserve">Государственный русский народный оркестр «Малахит» выступал в лучших концертных залах Москвы: в Колонном зале Дома Союзов, в Концертном зале им. П. И. Чайковского, в Большом зале Московской консерватории. В 1998 году оркестр «Малахит» с огромным успехом участвовал в культурной программе России на Всемирной выставке «ЭКСПО- 98» в Лиссабоне (Португалия). В 2007 «Малахит» был приглашён </w:t>
      </w:r>
      <w:r w:rsidRPr="00A47194">
        <w:rPr>
          <w:rFonts w:ascii="Times New Roman" w:hAnsi="Times New Roman" w:cs="Times New Roman"/>
          <w:sz w:val="28"/>
          <w:szCs w:val="28"/>
        </w:rPr>
        <w:lastRenderedPageBreak/>
        <w:t>в качестве почётного гостя в Италию для участия в фестивале «Славянская весна в Италии». Принимал участие в культурной программе Челябинской области в Казахстане (2004), в Азербайджане (2006).</w:t>
      </w:r>
    </w:p>
    <w:p w:rsidR="00A72485" w:rsidRDefault="00A72485" w:rsidP="00A72485">
      <w:pPr>
        <w:pStyle w:val="a"/>
        <w:numPr>
          <w:ilvl w:val="0"/>
          <w:numId w:val="0"/>
        </w:numPr>
        <w:jc w:val="both"/>
        <w:rPr>
          <w:rFonts w:ascii="Times New Roman" w:hAnsi="Times New Roman" w:cs="Times New Roman"/>
          <w:sz w:val="28"/>
          <w:szCs w:val="28"/>
        </w:rPr>
      </w:pPr>
      <w:r w:rsidRPr="00A72485">
        <w:rPr>
          <w:rFonts w:ascii="Times New Roman" w:hAnsi="Times New Roman" w:cs="Times New Roman"/>
          <w:sz w:val="28"/>
          <w:szCs w:val="28"/>
        </w:rPr>
        <w:t xml:space="preserve">  </w:t>
      </w:r>
      <w:r>
        <w:rPr>
          <w:rFonts w:ascii="Times New Roman" w:hAnsi="Times New Roman" w:cs="Times New Roman"/>
          <w:sz w:val="28"/>
          <w:szCs w:val="28"/>
        </w:rPr>
        <w:tab/>
      </w:r>
      <w:r w:rsidRPr="00A72485">
        <w:rPr>
          <w:rFonts w:ascii="Times New Roman" w:hAnsi="Times New Roman" w:cs="Times New Roman"/>
          <w:sz w:val="28"/>
          <w:szCs w:val="28"/>
        </w:rPr>
        <w:t xml:space="preserve">Успех оркестра определяется исполнительским мастерством и артистичностью его музыкантов. Звания «Заслуженный артист России» удостоены артисты оркестра: П. Раковский, Т. Стадниченко, А. Кузнецов, В. Мороз, А. Усанов, С. </w:t>
      </w:r>
      <w:proofErr w:type="spellStart"/>
      <w:r w:rsidRPr="00A72485">
        <w:rPr>
          <w:rFonts w:ascii="Times New Roman" w:hAnsi="Times New Roman" w:cs="Times New Roman"/>
          <w:sz w:val="28"/>
          <w:szCs w:val="28"/>
        </w:rPr>
        <w:t>Основин</w:t>
      </w:r>
      <w:proofErr w:type="spellEnd"/>
      <w:r w:rsidRPr="00A72485">
        <w:rPr>
          <w:rFonts w:ascii="Times New Roman" w:hAnsi="Times New Roman" w:cs="Times New Roman"/>
          <w:sz w:val="28"/>
          <w:szCs w:val="28"/>
        </w:rPr>
        <w:t xml:space="preserve">. В 2006 году четырнадцать музыкантов оркестра награждены юбилейными медалями Международного Союза музыкальных деятелей. Виктор Лебедев осуществил ряд событийных, творческих проектов к 100-летним юбилеям со дня рождения выдающихся деятелей культуры России: « От Москвы до Бреста…» к 100-летию М. И. </w:t>
      </w:r>
      <w:proofErr w:type="spellStart"/>
      <w:r w:rsidRPr="00A72485">
        <w:rPr>
          <w:rFonts w:ascii="Times New Roman" w:hAnsi="Times New Roman" w:cs="Times New Roman"/>
          <w:sz w:val="28"/>
          <w:szCs w:val="28"/>
        </w:rPr>
        <w:t>Блантера</w:t>
      </w:r>
      <w:proofErr w:type="spellEnd"/>
      <w:r w:rsidRPr="00A72485">
        <w:rPr>
          <w:rFonts w:ascii="Times New Roman" w:hAnsi="Times New Roman" w:cs="Times New Roman"/>
          <w:sz w:val="28"/>
          <w:szCs w:val="28"/>
        </w:rPr>
        <w:t xml:space="preserve">, «Над </w:t>
      </w:r>
      <w:proofErr w:type="spellStart"/>
      <w:r w:rsidRPr="00A72485">
        <w:rPr>
          <w:rFonts w:ascii="Times New Roman" w:hAnsi="Times New Roman" w:cs="Times New Roman"/>
          <w:sz w:val="28"/>
          <w:szCs w:val="28"/>
        </w:rPr>
        <w:t>Россиею</w:t>
      </w:r>
      <w:proofErr w:type="spellEnd"/>
      <w:r w:rsidRPr="00A72485">
        <w:rPr>
          <w:rFonts w:ascii="Times New Roman" w:hAnsi="Times New Roman" w:cs="Times New Roman"/>
          <w:sz w:val="28"/>
          <w:szCs w:val="28"/>
        </w:rPr>
        <w:t xml:space="preserve"> небо синее…» к 100-летию В. П. Соловьева — Седого, «Певица пела о любви» к 100-летию К. И. Шульженко. к 200-летнему юбилею со дня рождения М. И. Глинки подготовлена концертно-поэтическая программа «Я помню чудное мгновенье». </w:t>
      </w:r>
    </w:p>
    <w:p w:rsidR="00A72485" w:rsidRPr="00A72485" w:rsidRDefault="00A72485" w:rsidP="00A72485">
      <w:pPr>
        <w:pStyle w:val="a"/>
        <w:numPr>
          <w:ilvl w:val="0"/>
          <w:numId w:val="0"/>
        </w:numPr>
        <w:ind w:firstLine="708"/>
        <w:jc w:val="both"/>
        <w:rPr>
          <w:rFonts w:ascii="Times New Roman" w:hAnsi="Times New Roman" w:cs="Times New Roman"/>
          <w:sz w:val="28"/>
          <w:szCs w:val="28"/>
        </w:rPr>
      </w:pPr>
      <w:r w:rsidRPr="00A72485">
        <w:rPr>
          <w:rFonts w:ascii="Times New Roman" w:hAnsi="Times New Roman" w:cs="Times New Roman"/>
          <w:sz w:val="28"/>
          <w:szCs w:val="28"/>
        </w:rPr>
        <w:t>Одной из важнейших установок оркестра «Малахит» является оказание поддержки молодым талантливым музыкантам. Ежегодные концерты «Я и звезда», «Музыкальный калейдоскоп» дают детям путёвку в большое искусство.</w:t>
      </w:r>
      <w:r>
        <w:rPr>
          <w:rFonts w:ascii="Times New Roman" w:hAnsi="Times New Roman" w:cs="Times New Roman"/>
          <w:sz w:val="28"/>
          <w:szCs w:val="28"/>
        </w:rPr>
        <w:t xml:space="preserve"> </w:t>
      </w:r>
      <w:r w:rsidRPr="00A72485">
        <w:rPr>
          <w:rFonts w:ascii="Times New Roman" w:hAnsi="Times New Roman" w:cs="Times New Roman"/>
          <w:sz w:val="28"/>
          <w:szCs w:val="28"/>
        </w:rPr>
        <w:t>Оркестр «Малахит» имеет фондовые записи на Центральном телевидении и Всесоюзном радио, выпущены пластинки и диски.</w:t>
      </w:r>
    </w:p>
    <w:p w:rsidR="00A72485" w:rsidRPr="00A72485" w:rsidRDefault="00A72485" w:rsidP="00A72485">
      <w:pPr>
        <w:pStyle w:val="a"/>
        <w:numPr>
          <w:ilvl w:val="0"/>
          <w:numId w:val="0"/>
        </w:numPr>
        <w:ind w:firstLine="708"/>
        <w:jc w:val="both"/>
        <w:rPr>
          <w:rFonts w:ascii="Times New Roman" w:hAnsi="Times New Roman" w:cs="Times New Roman"/>
          <w:sz w:val="28"/>
          <w:szCs w:val="28"/>
        </w:rPr>
      </w:pPr>
      <w:r w:rsidRPr="00A72485">
        <w:rPr>
          <w:rFonts w:ascii="Times New Roman" w:hAnsi="Times New Roman" w:cs="Times New Roman"/>
          <w:sz w:val="28"/>
          <w:szCs w:val="28"/>
        </w:rPr>
        <w:t>За высокие творческие достижения и большую просветительскую деятельность Государственный русский народный оркестр «Малахит» с 2003 получает Грант Губернатора Челябинской области.</w:t>
      </w:r>
    </w:p>
    <w:p w:rsidR="00A72485" w:rsidRDefault="00A72485" w:rsidP="00A72485">
      <w:pPr>
        <w:pStyle w:val="a"/>
        <w:numPr>
          <w:ilvl w:val="0"/>
          <w:numId w:val="0"/>
        </w:numPr>
        <w:ind w:firstLine="708"/>
        <w:jc w:val="both"/>
        <w:rPr>
          <w:rFonts w:ascii="Times New Roman" w:hAnsi="Times New Roman" w:cs="Times New Roman"/>
          <w:sz w:val="28"/>
          <w:szCs w:val="28"/>
        </w:rPr>
      </w:pPr>
      <w:r w:rsidRPr="00A72485">
        <w:rPr>
          <w:rFonts w:ascii="Times New Roman" w:hAnsi="Times New Roman" w:cs="Times New Roman"/>
          <w:sz w:val="28"/>
          <w:szCs w:val="28"/>
        </w:rPr>
        <w:t>Без преувеличения можно сказать, что «Малахит» — это гордость Челябинска, его визитная карточка в области культуры.</w:t>
      </w:r>
    </w:p>
    <w:p w:rsidR="00A47194" w:rsidRDefault="00A47194" w:rsidP="00A47194">
      <w:pPr>
        <w:pStyle w:val="a"/>
        <w:numPr>
          <w:ilvl w:val="0"/>
          <w:numId w:val="0"/>
        </w:numPr>
        <w:ind w:firstLine="708"/>
        <w:jc w:val="both"/>
        <w:rPr>
          <w:rFonts w:ascii="Times New Roman" w:hAnsi="Times New Roman" w:cs="Times New Roman"/>
          <w:sz w:val="28"/>
          <w:szCs w:val="28"/>
        </w:rPr>
      </w:pPr>
    </w:p>
    <w:p w:rsidR="00A47194" w:rsidRDefault="00A47194" w:rsidP="00A47194">
      <w:pPr>
        <w:pStyle w:val="a"/>
        <w:numPr>
          <w:ilvl w:val="0"/>
          <w:numId w:val="0"/>
        </w:numPr>
        <w:ind w:firstLine="708"/>
        <w:jc w:val="both"/>
        <w:rPr>
          <w:rFonts w:ascii="Times New Roman" w:hAnsi="Times New Roman" w:cs="Times New Roman"/>
          <w:b/>
          <w:sz w:val="28"/>
          <w:szCs w:val="28"/>
        </w:rPr>
      </w:pPr>
      <w:r w:rsidRPr="00A47194">
        <w:rPr>
          <w:rFonts w:ascii="Times New Roman" w:hAnsi="Times New Roman" w:cs="Times New Roman"/>
          <w:b/>
          <w:sz w:val="28"/>
          <w:szCs w:val="28"/>
        </w:rPr>
        <w:t>ВИКТОР ГРИГОРЬЕВИЧ ЛЕБЕДЕВ</w:t>
      </w:r>
      <w:r w:rsidR="00A72485">
        <w:rPr>
          <w:rFonts w:ascii="Times New Roman" w:hAnsi="Times New Roman" w:cs="Times New Roman"/>
          <w:b/>
          <w:sz w:val="28"/>
          <w:szCs w:val="28"/>
        </w:rPr>
        <w:t xml:space="preserve"> (дирижер)</w:t>
      </w:r>
    </w:p>
    <w:p w:rsidR="00A47194" w:rsidRDefault="00A72485" w:rsidP="00A47194">
      <w:pPr>
        <w:pStyle w:val="a"/>
        <w:numPr>
          <w:ilvl w:val="0"/>
          <w:numId w:val="0"/>
        </w:numPr>
        <w:ind w:firstLine="708"/>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277956" cy="1677523"/>
            <wp:effectExtent l="0" t="0" r="0" b="0"/>
            <wp:docPr id="183" name="Рисунок 183" descr="D:\Users\lejninaey\Desktop\Доки 24-25\Программы 24-25\Лебед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lejninaey\Desktop\Доки 24-25\Программы 24-25\Лебедев.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78025" cy="1677614"/>
                    </a:xfrm>
                    <a:prstGeom prst="rect">
                      <a:avLst/>
                    </a:prstGeom>
                    <a:noFill/>
                    <a:ln>
                      <a:noFill/>
                    </a:ln>
                  </pic:spPr>
                </pic:pic>
              </a:graphicData>
            </a:graphic>
          </wp:inline>
        </w:drawing>
      </w:r>
    </w:p>
    <w:p w:rsidR="00A72485" w:rsidRPr="00A72485" w:rsidRDefault="00A72485" w:rsidP="00A47194">
      <w:pPr>
        <w:pStyle w:val="a"/>
        <w:numPr>
          <w:ilvl w:val="0"/>
          <w:numId w:val="0"/>
        </w:numPr>
        <w:ind w:firstLine="708"/>
        <w:jc w:val="both"/>
        <w:rPr>
          <w:rFonts w:ascii="Times New Roman" w:hAnsi="Times New Roman" w:cs="Times New Roman"/>
          <w:sz w:val="28"/>
          <w:szCs w:val="28"/>
        </w:rPr>
      </w:pPr>
      <w:proofErr w:type="spellStart"/>
      <w:proofErr w:type="gramStart"/>
      <w:r w:rsidRPr="00A72485">
        <w:rPr>
          <w:rFonts w:ascii="Times New Roman" w:hAnsi="Times New Roman" w:cs="Times New Roman"/>
          <w:sz w:val="28"/>
          <w:szCs w:val="28"/>
        </w:rPr>
        <w:t>Ви́ктор</w:t>
      </w:r>
      <w:proofErr w:type="spellEnd"/>
      <w:proofErr w:type="gramEnd"/>
      <w:r w:rsidRPr="00A72485">
        <w:rPr>
          <w:rFonts w:ascii="Times New Roman" w:hAnsi="Times New Roman" w:cs="Times New Roman"/>
          <w:sz w:val="28"/>
          <w:szCs w:val="28"/>
        </w:rPr>
        <w:t xml:space="preserve"> </w:t>
      </w:r>
      <w:proofErr w:type="spellStart"/>
      <w:r w:rsidRPr="00A72485">
        <w:rPr>
          <w:rFonts w:ascii="Times New Roman" w:hAnsi="Times New Roman" w:cs="Times New Roman"/>
          <w:sz w:val="28"/>
          <w:szCs w:val="28"/>
        </w:rPr>
        <w:t>Григо́рьевич</w:t>
      </w:r>
      <w:proofErr w:type="spellEnd"/>
      <w:r w:rsidRPr="00A72485">
        <w:rPr>
          <w:rFonts w:ascii="Times New Roman" w:hAnsi="Times New Roman" w:cs="Times New Roman"/>
          <w:sz w:val="28"/>
          <w:szCs w:val="28"/>
        </w:rPr>
        <w:t xml:space="preserve"> </w:t>
      </w:r>
      <w:proofErr w:type="spellStart"/>
      <w:r w:rsidRPr="00A72485">
        <w:rPr>
          <w:rFonts w:ascii="Times New Roman" w:hAnsi="Times New Roman" w:cs="Times New Roman"/>
          <w:sz w:val="28"/>
          <w:szCs w:val="28"/>
        </w:rPr>
        <w:t>Ле́бедев</w:t>
      </w:r>
      <w:proofErr w:type="spellEnd"/>
      <w:r w:rsidRPr="00A72485">
        <w:rPr>
          <w:rFonts w:ascii="Times New Roman" w:hAnsi="Times New Roman" w:cs="Times New Roman"/>
          <w:sz w:val="28"/>
          <w:szCs w:val="28"/>
        </w:rPr>
        <w:t xml:space="preserve"> (18 января 1949, Челябинск, Челябинская область, СССР) — советский и российский музыкант, профессор, член-корреспондент Петровской академии наук и искусств (Санкт-Петербург). Народный артист Российской Федерации (2005), заслуженный деятель </w:t>
      </w:r>
      <w:r w:rsidRPr="00A72485">
        <w:rPr>
          <w:rFonts w:ascii="Times New Roman" w:hAnsi="Times New Roman" w:cs="Times New Roman"/>
          <w:sz w:val="28"/>
          <w:szCs w:val="28"/>
        </w:rPr>
        <w:lastRenderedPageBreak/>
        <w:t>искусств Российской Федерации (1996), заслуженный работник культуры РСФСР (1989).</w:t>
      </w:r>
    </w:p>
    <w:p w:rsidR="00A72485" w:rsidRPr="00A72485" w:rsidRDefault="00A72485" w:rsidP="00A72485">
      <w:pPr>
        <w:pStyle w:val="a"/>
        <w:numPr>
          <w:ilvl w:val="0"/>
          <w:numId w:val="0"/>
        </w:numPr>
        <w:ind w:firstLine="708"/>
        <w:jc w:val="both"/>
        <w:rPr>
          <w:rFonts w:ascii="Times New Roman" w:hAnsi="Times New Roman" w:cs="Times New Roman"/>
          <w:sz w:val="28"/>
          <w:szCs w:val="28"/>
        </w:rPr>
      </w:pPr>
      <w:proofErr w:type="gramStart"/>
      <w:r w:rsidRPr="00A72485">
        <w:rPr>
          <w:rFonts w:ascii="Times New Roman" w:hAnsi="Times New Roman" w:cs="Times New Roman"/>
          <w:sz w:val="28"/>
          <w:szCs w:val="28"/>
        </w:rPr>
        <w:t xml:space="preserve">В 1968 году окончил Челябинское музыкальное училище им. П. И. Чайковского по классу баяна; в 1973 году — музыкально-педагогический факультет Челябинского государственного института культуры (ЧГИК) по специальности «народные инструменты» (баян), в 1986 году — </w:t>
      </w:r>
      <w:proofErr w:type="spellStart"/>
      <w:r w:rsidRPr="00A72485">
        <w:rPr>
          <w:rFonts w:ascii="Times New Roman" w:hAnsi="Times New Roman" w:cs="Times New Roman"/>
          <w:sz w:val="28"/>
          <w:szCs w:val="28"/>
        </w:rPr>
        <w:t>ассистентуру</w:t>
      </w:r>
      <w:proofErr w:type="spellEnd"/>
      <w:r w:rsidRPr="00A72485">
        <w:rPr>
          <w:rFonts w:ascii="Times New Roman" w:hAnsi="Times New Roman" w:cs="Times New Roman"/>
          <w:sz w:val="28"/>
          <w:szCs w:val="28"/>
        </w:rPr>
        <w:t xml:space="preserve">-стажировку Московского государственного музыкально-педагогического института им. Гнесиных по специальности «оркестровое </w:t>
      </w:r>
      <w:proofErr w:type="spellStart"/>
      <w:r w:rsidRPr="00A72485">
        <w:rPr>
          <w:rFonts w:ascii="Times New Roman" w:hAnsi="Times New Roman" w:cs="Times New Roman"/>
          <w:sz w:val="28"/>
          <w:szCs w:val="28"/>
        </w:rPr>
        <w:t>дирижирование</w:t>
      </w:r>
      <w:proofErr w:type="spellEnd"/>
      <w:r w:rsidRPr="00A72485">
        <w:rPr>
          <w:rFonts w:ascii="Times New Roman" w:hAnsi="Times New Roman" w:cs="Times New Roman"/>
          <w:sz w:val="28"/>
          <w:szCs w:val="28"/>
        </w:rPr>
        <w:t>» (руководитель — народный артист РФ С. М. Колобков)[1].</w:t>
      </w:r>
      <w:proofErr w:type="gramEnd"/>
    </w:p>
    <w:p w:rsidR="00A72485" w:rsidRPr="00A72485" w:rsidRDefault="00A72485" w:rsidP="00A72485">
      <w:pPr>
        <w:pStyle w:val="a"/>
        <w:numPr>
          <w:ilvl w:val="0"/>
          <w:numId w:val="0"/>
        </w:numPr>
        <w:ind w:firstLine="708"/>
        <w:jc w:val="both"/>
        <w:rPr>
          <w:rFonts w:ascii="Times New Roman" w:hAnsi="Times New Roman" w:cs="Times New Roman"/>
          <w:sz w:val="28"/>
          <w:szCs w:val="28"/>
        </w:rPr>
      </w:pPr>
      <w:r w:rsidRPr="00A72485">
        <w:rPr>
          <w:rFonts w:ascii="Times New Roman" w:hAnsi="Times New Roman" w:cs="Times New Roman"/>
          <w:sz w:val="28"/>
          <w:szCs w:val="28"/>
        </w:rPr>
        <w:t xml:space="preserve">С 1972 работает в ЧГИК. В 2009 году удостоен звания Почётный профессор ЧГИК. С 1996 по 2014 годы был руководителем </w:t>
      </w:r>
      <w:proofErr w:type="spellStart"/>
      <w:r w:rsidRPr="00A72485">
        <w:rPr>
          <w:rFonts w:ascii="Times New Roman" w:hAnsi="Times New Roman" w:cs="Times New Roman"/>
          <w:sz w:val="28"/>
          <w:szCs w:val="28"/>
        </w:rPr>
        <w:t>ассистентуры</w:t>
      </w:r>
      <w:proofErr w:type="spellEnd"/>
      <w:r w:rsidRPr="00A72485">
        <w:rPr>
          <w:rFonts w:ascii="Times New Roman" w:hAnsi="Times New Roman" w:cs="Times New Roman"/>
          <w:sz w:val="28"/>
          <w:szCs w:val="28"/>
        </w:rPr>
        <w:t>-стажировки «Искусство музыкально-инструментального исполнительства», направление «</w:t>
      </w:r>
      <w:proofErr w:type="spellStart"/>
      <w:r w:rsidRPr="00A72485">
        <w:rPr>
          <w:rFonts w:ascii="Times New Roman" w:hAnsi="Times New Roman" w:cs="Times New Roman"/>
          <w:sz w:val="28"/>
          <w:szCs w:val="28"/>
        </w:rPr>
        <w:t>Дирижирование</w:t>
      </w:r>
      <w:proofErr w:type="spellEnd"/>
      <w:r w:rsidRPr="00A72485">
        <w:rPr>
          <w:rFonts w:ascii="Times New Roman" w:hAnsi="Times New Roman" w:cs="Times New Roman"/>
          <w:sz w:val="28"/>
          <w:szCs w:val="28"/>
        </w:rPr>
        <w:t xml:space="preserve">». С 2009 возглавляет кафедру народных инструментов и оркестрового </w:t>
      </w:r>
      <w:proofErr w:type="spellStart"/>
      <w:r w:rsidRPr="00A72485">
        <w:rPr>
          <w:rFonts w:ascii="Times New Roman" w:hAnsi="Times New Roman" w:cs="Times New Roman"/>
          <w:sz w:val="28"/>
          <w:szCs w:val="28"/>
        </w:rPr>
        <w:t>дирижирования</w:t>
      </w:r>
      <w:proofErr w:type="spellEnd"/>
      <w:r w:rsidRPr="00A72485">
        <w:rPr>
          <w:rFonts w:ascii="Times New Roman" w:hAnsi="Times New Roman" w:cs="Times New Roman"/>
          <w:sz w:val="28"/>
          <w:szCs w:val="28"/>
        </w:rPr>
        <w:t>[</w:t>
      </w:r>
      <w:r w:rsidRPr="00A72485">
        <w:rPr>
          <w:rFonts w:ascii="Times New Roman" w:hAnsi="Times New Roman" w:cs="Times New Roman"/>
          <w:sz w:val="28"/>
          <w:szCs w:val="28"/>
        </w:rPr>
        <w:t>1] консерваторского факультета.</w:t>
      </w:r>
    </w:p>
    <w:p w:rsidR="00A47194" w:rsidRDefault="00A47194" w:rsidP="002C7E6A">
      <w:pPr>
        <w:pStyle w:val="a"/>
        <w:numPr>
          <w:ilvl w:val="0"/>
          <w:numId w:val="0"/>
        </w:numPr>
        <w:jc w:val="both"/>
        <w:rPr>
          <w:rFonts w:ascii="Times New Roman" w:hAnsi="Times New Roman" w:cs="Times New Roman"/>
          <w:sz w:val="28"/>
          <w:szCs w:val="28"/>
          <w:u w:val="single"/>
        </w:rPr>
      </w:pPr>
    </w:p>
    <w:p w:rsidR="002C7E6A" w:rsidRPr="00A72485" w:rsidRDefault="002C7E6A" w:rsidP="002C7E6A">
      <w:pPr>
        <w:pStyle w:val="a"/>
        <w:numPr>
          <w:ilvl w:val="0"/>
          <w:numId w:val="0"/>
        </w:numPr>
        <w:jc w:val="both"/>
        <w:rPr>
          <w:rFonts w:ascii="Times New Roman" w:hAnsi="Times New Roman" w:cs="Times New Roman"/>
          <w:b/>
          <w:sz w:val="28"/>
          <w:szCs w:val="28"/>
          <w:u w:val="single"/>
        </w:rPr>
      </w:pPr>
      <w:r w:rsidRPr="00A72485">
        <w:rPr>
          <w:rFonts w:ascii="Times New Roman" w:hAnsi="Times New Roman" w:cs="Times New Roman"/>
          <w:b/>
          <w:sz w:val="28"/>
          <w:szCs w:val="28"/>
          <w:u w:val="single"/>
        </w:rPr>
        <w:t>Модуль «</w:t>
      </w:r>
      <w:r w:rsidR="00283E39">
        <w:rPr>
          <w:rFonts w:ascii="Times New Roman" w:hAnsi="Times New Roman" w:cs="Times New Roman"/>
          <w:b/>
          <w:sz w:val="28"/>
          <w:szCs w:val="28"/>
          <w:u w:val="single"/>
        </w:rPr>
        <w:t>Наш оркестр</w:t>
      </w:r>
      <w:r w:rsidRPr="00A72485">
        <w:rPr>
          <w:rFonts w:ascii="Times New Roman" w:hAnsi="Times New Roman" w:cs="Times New Roman"/>
          <w:b/>
          <w:sz w:val="28"/>
          <w:szCs w:val="28"/>
          <w:u w:val="single"/>
        </w:rPr>
        <w:t>»</w:t>
      </w:r>
    </w:p>
    <w:p w:rsidR="00A72485" w:rsidRPr="00A42EF8" w:rsidRDefault="00A42EF8" w:rsidP="00A42EF8">
      <w:pPr>
        <w:pStyle w:val="a"/>
        <w:numPr>
          <w:ilvl w:val="0"/>
          <w:numId w:val="0"/>
        </w:numPr>
        <w:jc w:val="center"/>
        <w:rPr>
          <w:rFonts w:ascii="Times New Roman" w:hAnsi="Times New Roman" w:cs="Times New Roman"/>
          <w:b/>
          <w:sz w:val="28"/>
          <w:szCs w:val="28"/>
        </w:rPr>
      </w:pPr>
      <w:r w:rsidRPr="00A42EF8">
        <w:rPr>
          <w:rFonts w:ascii="Arial" w:hAnsi="Arial" w:cs="Arial"/>
          <w:b/>
          <w:color w:val="333333"/>
          <w:spacing w:val="3"/>
          <w:sz w:val="27"/>
          <w:szCs w:val="27"/>
          <w:shd w:val="clear" w:color="auto" w:fill="FAFAFA"/>
        </w:rPr>
        <w:t>Государственный академический русский оркестр им. В. В. Андреева</w:t>
      </w:r>
    </w:p>
    <w:p w:rsidR="00A42EF8" w:rsidRPr="00A72485" w:rsidRDefault="00A42EF8" w:rsidP="002C7E6A">
      <w:pPr>
        <w:pStyle w:val="a"/>
        <w:numPr>
          <w:ilvl w:val="0"/>
          <w:numId w:val="0"/>
        </w:num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24549" cy="1962425"/>
            <wp:effectExtent l="0" t="0" r="0" b="0"/>
            <wp:docPr id="184" name="Рисунок 184" descr="D:\Users\lejninaey\Desktop\Доки 24-25\Программы 24-25\оркестр Андрее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lejninaey\Desktop\Доки 24-25\Программы 24-25\оркестр Андреева.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24414" cy="1962352"/>
                    </a:xfrm>
                    <a:prstGeom prst="rect">
                      <a:avLst/>
                    </a:prstGeom>
                    <a:noFill/>
                    <a:ln>
                      <a:noFill/>
                    </a:ln>
                  </pic:spPr>
                </pic:pic>
              </a:graphicData>
            </a:graphic>
          </wp:inline>
        </w:drawing>
      </w:r>
    </w:p>
    <w:p w:rsidR="0095251A" w:rsidRDefault="0095251A" w:rsidP="002C7E6A">
      <w:pPr>
        <w:pStyle w:val="a"/>
        <w:numPr>
          <w:ilvl w:val="0"/>
          <w:numId w:val="0"/>
        </w:numPr>
        <w:jc w:val="both"/>
        <w:rPr>
          <w:rFonts w:ascii="Times New Roman" w:hAnsi="Times New Roman" w:cs="Times New Roman"/>
          <w:sz w:val="28"/>
          <w:szCs w:val="28"/>
          <w:u w:val="single"/>
        </w:rPr>
      </w:pPr>
    </w:p>
    <w:p w:rsidR="00A42EF8" w:rsidRPr="00A42EF8" w:rsidRDefault="00A42EF8" w:rsidP="00A42EF8">
      <w:pPr>
        <w:pStyle w:val="a"/>
        <w:numPr>
          <w:ilvl w:val="0"/>
          <w:numId w:val="0"/>
        </w:numPr>
        <w:ind w:firstLine="708"/>
        <w:jc w:val="both"/>
        <w:rPr>
          <w:rFonts w:ascii="Times New Roman" w:hAnsi="Times New Roman" w:cs="Times New Roman"/>
          <w:sz w:val="28"/>
          <w:szCs w:val="28"/>
        </w:rPr>
      </w:pPr>
      <w:r w:rsidRPr="00A42EF8">
        <w:rPr>
          <w:rFonts w:ascii="Times New Roman" w:hAnsi="Times New Roman" w:cs="Times New Roman"/>
          <w:sz w:val="28"/>
          <w:szCs w:val="28"/>
        </w:rPr>
        <w:t>Государственный академический русский оркестр им. В. В. Андреева – первый в мировой истории профессиональный коллектив, в котором национальные инструменты были объединены по принципу симфонического оркестра. Идея принадлежит его основателю – выдающемуся русскому музыканту, композитору и общественному деятелю Василию Васильевичу Андрееву. Со дня первого концертного выступления 20 марта 1888 года Андреевский оркестр составляет гордость и славу русского искусства, является жемчужиной мировой музыкальной культуры.</w:t>
      </w:r>
    </w:p>
    <w:p w:rsidR="00A42EF8" w:rsidRPr="00A42EF8" w:rsidRDefault="00A42EF8" w:rsidP="00A42EF8">
      <w:pPr>
        <w:pStyle w:val="a"/>
        <w:numPr>
          <w:ilvl w:val="0"/>
          <w:numId w:val="0"/>
        </w:numPr>
        <w:ind w:firstLine="708"/>
        <w:jc w:val="both"/>
        <w:rPr>
          <w:rFonts w:ascii="Times New Roman" w:hAnsi="Times New Roman" w:cs="Times New Roman"/>
          <w:sz w:val="28"/>
          <w:szCs w:val="28"/>
        </w:rPr>
      </w:pPr>
      <w:r w:rsidRPr="00A42EF8">
        <w:rPr>
          <w:rFonts w:ascii="Times New Roman" w:hAnsi="Times New Roman" w:cs="Times New Roman"/>
          <w:sz w:val="28"/>
          <w:szCs w:val="28"/>
        </w:rPr>
        <w:t xml:space="preserve">В созвучии домр, балалаек и гуслей – все богатство красок русской музыки, ее неповторимый колорит и тончайшие нюансы. Тембровое своеобразие русских инструментов наделяет оркестр уникальными </w:t>
      </w:r>
      <w:r w:rsidRPr="00A42EF8">
        <w:rPr>
          <w:rFonts w:ascii="Times New Roman" w:hAnsi="Times New Roman" w:cs="Times New Roman"/>
          <w:sz w:val="28"/>
          <w:szCs w:val="28"/>
        </w:rPr>
        <w:lastRenderedPageBreak/>
        <w:t>художественными возможностями, а мастерство музыкантов одухотворяет свободой и совершенством.</w:t>
      </w:r>
    </w:p>
    <w:p w:rsidR="002C7E6A" w:rsidRDefault="00A42EF8" w:rsidP="00A42EF8">
      <w:pPr>
        <w:pStyle w:val="a"/>
        <w:numPr>
          <w:ilvl w:val="0"/>
          <w:numId w:val="0"/>
        </w:numPr>
        <w:ind w:firstLine="708"/>
        <w:jc w:val="both"/>
        <w:rPr>
          <w:rFonts w:ascii="Times New Roman" w:hAnsi="Times New Roman" w:cs="Times New Roman"/>
          <w:sz w:val="28"/>
          <w:szCs w:val="28"/>
        </w:rPr>
      </w:pPr>
      <w:r w:rsidRPr="00A42EF8">
        <w:rPr>
          <w:rFonts w:ascii="Times New Roman" w:hAnsi="Times New Roman" w:cs="Times New Roman"/>
          <w:sz w:val="28"/>
          <w:szCs w:val="28"/>
        </w:rPr>
        <w:t>Оркестр имени Андреева (в прошлом Императорский Великорусский оркестр) – свидетель нескольких исторических эпох, на протяжении которых он остается верен своим творческим принципам: сочетанию традиций и новаторства, сохранению исторического наследия и открытию новых горизонтов, безупречному вкусу и высочайшему исполнительскому мастерству. Сегодня, как и много лет назад, он является активным участником и украшением мировой музыкальной жизни.</w:t>
      </w:r>
    </w:p>
    <w:p w:rsidR="00A42EF8" w:rsidRPr="00A42EF8" w:rsidRDefault="00A42EF8" w:rsidP="00A42EF8">
      <w:pPr>
        <w:pStyle w:val="a"/>
        <w:numPr>
          <w:ilvl w:val="0"/>
          <w:numId w:val="0"/>
        </w:numPr>
        <w:ind w:firstLine="708"/>
        <w:jc w:val="both"/>
        <w:rPr>
          <w:rFonts w:ascii="Times New Roman" w:hAnsi="Times New Roman" w:cs="Times New Roman"/>
          <w:sz w:val="28"/>
          <w:szCs w:val="28"/>
        </w:rPr>
      </w:pPr>
      <w:r w:rsidRPr="00A42EF8">
        <w:rPr>
          <w:rFonts w:ascii="Times New Roman" w:hAnsi="Times New Roman" w:cs="Times New Roman"/>
          <w:sz w:val="28"/>
          <w:szCs w:val="28"/>
        </w:rPr>
        <w:t>Первый этап с 1888 по 1918 год назван «</w:t>
      </w:r>
      <w:proofErr w:type="spellStart"/>
      <w:r w:rsidRPr="00A42EF8">
        <w:rPr>
          <w:rFonts w:ascii="Times New Roman" w:hAnsi="Times New Roman" w:cs="Times New Roman"/>
          <w:sz w:val="28"/>
          <w:szCs w:val="28"/>
        </w:rPr>
        <w:t>андреевским</w:t>
      </w:r>
      <w:proofErr w:type="spellEnd"/>
      <w:r w:rsidRPr="00A42EF8">
        <w:rPr>
          <w:rFonts w:ascii="Times New Roman" w:hAnsi="Times New Roman" w:cs="Times New Roman"/>
          <w:sz w:val="28"/>
          <w:szCs w:val="28"/>
        </w:rPr>
        <w:t>»[1], во время которого руководителем оркестра являлся его основатель. Это время становления, утверждения оркестра как самостоятельного и полноценного музыкального коллектива, значимого явления в русской музыкальной культуре.</w:t>
      </w:r>
    </w:p>
    <w:p w:rsidR="00A42EF8" w:rsidRPr="00A42EF8" w:rsidRDefault="00A42EF8" w:rsidP="00A42EF8">
      <w:pPr>
        <w:pStyle w:val="a"/>
        <w:numPr>
          <w:ilvl w:val="0"/>
          <w:numId w:val="0"/>
        </w:numPr>
        <w:ind w:firstLine="708"/>
        <w:jc w:val="both"/>
        <w:rPr>
          <w:rFonts w:ascii="Times New Roman" w:hAnsi="Times New Roman" w:cs="Times New Roman"/>
          <w:sz w:val="28"/>
          <w:szCs w:val="28"/>
        </w:rPr>
      </w:pPr>
      <w:r w:rsidRPr="00A42EF8">
        <w:rPr>
          <w:rFonts w:ascii="Times New Roman" w:hAnsi="Times New Roman" w:cs="Times New Roman"/>
          <w:sz w:val="28"/>
          <w:szCs w:val="28"/>
        </w:rPr>
        <w:t xml:space="preserve">В начале своего развития оркестр В. В. Андреева представлял собой «Кружок любителей игры на балалайках». Состав кружка на момент его первого выступления: Ф. </w:t>
      </w:r>
      <w:proofErr w:type="spellStart"/>
      <w:r w:rsidRPr="00A42EF8">
        <w:rPr>
          <w:rFonts w:ascii="Times New Roman" w:hAnsi="Times New Roman" w:cs="Times New Roman"/>
          <w:sz w:val="28"/>
          <w:szCs w:val="28"/>
        </w:rPr>
        <w:t>Реннике</w:t>
      </w:r>
      <w:proofErr w:type="spellEnd"/>
      <w:r w:rsidRPr="00A42EF8">
        <w:rPr>
          <w:rFonts w:ascii="Times New Roman" w:hAnsi="Times New Roman" w:cs="Times New Roman"/>
          <w:sz w:val="28"/>
          <w:szCs w:val="28"/>
        </w:rPr>
        <w:t xml:space="preserve">, А. </w:t>
      </w:r>
      <w:proofErr w:type="spellStart"/>
      <w:r w:rsidRPr="00A42EF8">
        <w:rPr>
          <w:rFonts w:ascii="Times New Roman" w:hAnsi="Times New Roman" w:cs="Times New Roman"/>
          <w:sz w:val="28"/>
          <w:szCs w:val="28"/>
        </w:rPr>
        <w:t>Паригорин</w:t>
      </w:r>
      <w:proofErr w:type="spellEnd"/>
      <w:r w:rsidRPr="00A42EF8">
        <w:rPr>
          <w:rFonts w:ascii="Times New Roman" w:hAnsi="Times New Roman" w:cs="Times New Roman"/>
          <w:sz w:val="28"/>
          <w:szCs w:val="28"/>
        </w:rPr>
        <w:t xml:space="preserve">, А. Волков, Н. </w:t>
      </w:r>
      <w:proofErr w:type="spellStart"/>
      <w:r w:rsidRPr="00A42EF8">
        <w:rPr>
          <w:rFonts w:ascii="Times New Roman" w:hAnsi="Times New Roman" w:cs="Times New Roman"/>
          <w:sz w:val="28"/>
          <w:szCs w:val="28"/>
        </w:rPr>
        <w:t>Штибер</w:t>
      </w:r>
      <w:proofErr w:type="spellEnd"/>
      <w:r w:rsidRPr="00A42EF8">
        <w:rPr>
          <w:rFonts w:ascii="Times New Roman" w:hAnsi="Times New Roman" w:cs="Times New Roman"/>
          <w:sz w:val="28"/>
          <w:szCs w:val="28"/>
        </w:rPr>
        <w:t xml:space="preserve">, А. </w:t>
      </w:r>
      <w:proofErr w:type="spellStart"/>
      <w:r w:rsidRPr="00A42EF8">
        <w:rPr>
          <w:rFonts w:ascii="Times New Roman" w:hAnsi="Times New Roman" w:cs="Times New Roman"/>
          <w:sz w:val="28"/>
          <w:szCs w:val="28"/>
        </w:rPr>
        <w:t>Эльман</w:t>
      </w:r>
      <w:proofErr w:type="spellEnd"/>
      <w:r w:rsidRPr="00A42EF8">
        <w:rPr>
          <w:rFonts w:ascii="Times New Roman" w:hAnsi="Times New Roman" w:cs="Times New Roman"/>
          <w:sz w:val="28"/>
          <w:szCs w:val="28"/>
        </w:rPr>
        <w:t xml:space="preserve"> (пианист), В. Андреев, Д. Фёдоров, А. Соловьёв, В. Панченко.</w:t>
      </w:r>
    </w:p>
    <w:p w:rsidR="00A42EF8" w:rsidRPr="00A42EF8" w:rsidRDefault="00A42EF8" w:rsidP="00A42EF8">
      <w:pPr>
        <w:pStyle w:val="a"/>
        <w:numPr>
          <w:ilvl w:val="0"/>
          <w:numId w:val="0"/>
        </w:numPr>
        <w:spacing w:after="0" w:line="240" w:lineRule="auto"/>
        <w:ind w:firstLine="708"/>
        <w:jc w:val="both"/>
        <w:rPr>
          <w:rFonts w:ascii="Times New Roman" w:hAnsi="Times New Roman" w:cs="Times New Roman"/>
          <w:sz w:val="28"/>
          <w:szCs w:val="28"/>
        </w:rPr>
      </w:pPr>
      <w:r w:rsidRPr="00A42EF8">
        <w:rPr>
          <w:rFonts w:ascii="Times New Roman" w:hAnsi="Times New Roman" w:cs="Times New Roman"/>
          <w:sz w:val="28"/>
          <w:szCs w:val="28"/>
        </w:rPr>
        <w:t>Великорусским оркестром коллектив В. В. Андреева начал именоваться с осени 1896 года и состо</w:t>
      </w:r>
      <w:r w:rsidRPr="00A42EF8">
        <w:rPr>
          <w:rFonts w:ascii="Times New Roman" w:hAnsi="Times New Roman" w:cs="Times New Roman"/>
          <w:sz w:val="28"/>
          <w:szCs w:val="28"/>
        </w:rPr>
        <w:t>ял он тогда из 14-ти музыкантов.</w:t>
      </w:r>
    </w:p>
    <w:p w:rsidR="00A42EF8" w:rsidRPr="00A42EF8" w:rsidRDefault="00A42EF8" w:rsidP="00A42EF8">
      <w:pPr>
        <w:shd w:val="clear" w:color="auto" w:fill="FFFFFF"/>
        <w:spacing w:after="0" w:line="240" w:lineRule="auto"/>
        <w:ind w:firstLine="708"/>
        <w:jc w:val="both"/>
        <w:rPr>
          <w:rFonts w:ascii="Times New Roman" w:eastAsia="Times New Roman" w:hAnsi="Times New Roman" w:cs="Times New Roman"/>
          <w:color w:val="202122"/>
          <w:sz w:val="28"/>
          <w:szCs w:val="28"/>
          <w:lang w:eastAsia="ru-RU"/>
        </w:rPr>
      </w:pPr>
      <w:r w:rsidRPr="00A42EF8">
        <w:rPr>
          <w:rFonts w:ascii="Times New Roman" w:eastAsia="Times New Roman" w:hAnsi="Times New Roman" w:cs="Times New Roman"/>
          <w:color w:val="202122"/>
          <w:sz w:val="28"/>
          <w:szCs w:val="28"/>
          <w:lang w:eastAsia="ru-RU"/>
        </w:rPr>
        <w:t>Первый публичный концерт кружка состоялся 20 марта 1888 года в зале Городского кредитного общества, а концерт обновлённого кружка — Великорусского оркестра — в зале Дворянского собрания (ныне </w:t>
      </w:r>
      <w:hyperlink r:id="rId96" w:tooltip="Санкт-Петербургская государственная филармония имени Д. Д. Шостаковича" w:history="1">
        <w:r w:rsidRPr="00A42EF8">
          <w:rPr>
            <w:rFonts w:ascii="Times New Roman" w:eastAsia="Times New Roman" w:hAnsi="Times New Roman" w:cs="Times New Roman"/>
            <w:color w:val="0645AD"/>
            <w:sz w:val="28"/>
            <w:szCs w:val="28"/>
            <w:lang w:eastAsia="ru-RU"/>
          </w:rPr>
          <w:t>Санкт-Петербургская филармония</w:t>
        </w:r>
      </w:hyperlink>
      <w:r w:rsidRPr="00A42EF8">
        <w:rPr>
          <w:rFonts w:ascii="Times New Roman" w:eastAsia="Times New Roman" w:hAnsi="Times New Roman" w:cs="Times New Roman"/>
          <w:color w:val="202122"/>
          <w:sz w:val="28"/>
          <w:szCs w:val="28"/>
          <w:lang w:eastAsia="ru-RU"/>
        </w:rPr>
        <w:t>) 11 января 1897 года.</w:t>
      </w:r>
    </w:p>
    <w:p w:rsidR="00A42EF8" w:rsidRDefault="00A42EF8" w:rsidP="00A42EF8">
      <w:pPr>
        <w:shd w:val="clear" w:color="auto" w:fill="FFFFFF"/>
        <w:spacing w:before="120" w:after="120" w:line="240" w:lineRule="auto"/>
        <w:ind w:firstLine="708"/>
        <w:jc w:val="both"/>
        <w:rPr>
          <w:rFonts w:ascii="Times New Roman" w:eastAsia="Times New Roman" w:hAnsi="Times New Roman" w:cs="Times New Roman"/>
          <w:color w:val="202122"/>
          <w:sz w:val="28"/>
          <w:szCs w:val="28"/>
          <w:lang w:eastAsia="ru-RU"/>
        </w:rPr>
      </w:pPr>
      <w:r w:rsidRPr="00A42EF8">
        <w:rPr>
          <w:rFonts w:ascii="Times New Roman" w:eastAsia="Times New Roman" w:hAnsi="Times New Roman" w:cs="Times New Roman"/>
          <w:color w:val="202122"/>
          <w:sz w:val="28"/>
          <w:szCs w:val="28"/>
          <w:lang w:eastAsia="ru-RU"/>
        </w:rPr>
        <w:t>Значительным событием этого периода является концерт, проходивший 2 апреля 1913 года в </w:t>
      </w:r>
      <w:hyperlink r:id="rId97" w:tooltip="Мариинский театр" w:history="1">
        <w:r w:rsidRPr="00A42EF8">
          <w:rPr>
            <w:rFonts w:ascii="Times New Roman" w:eastAsia="Times New Roman" w:hAnsi="Times New Roman" w:cs="Times New Roman"/>
            <w:color w:val="0645AD"/>
            <w:sz w:val="28"/>
            <w:szCs w:val="28"/>
            <w:lang w:eastAsia="ru-RU"/>
          </w:rPr>
          <w:t>Мариинском театре</w:t>
        </w:r>
      </w:hyperlink>
      <w:r w:rsidRPr="00A42EF8">
        <w:rPr>
          <w:rFonts w:ascii="Times New Roman" w:eastAsia="Times New Roman" w:hAnsi="Times New Roman" w:cs="Times New Roman"/>
          <w:color w:val="202122"/>
          <w:sz w:val="28"/>
          <w:szCs w:val="28"/>
          <w:lang w:eastAsia="ru-RU"/>
        </w:rPr>
        <w:t>, и данный оркестром по случаю своего 25-летия. На нём присутствовали многие высокопоставленные гости, среди которых были депутаты </w:t>
      </w:r>
      <w:hyperlink r:id="rId98" w:tooltip="Государственная дума Российской империи" w:history="1">
        <w:r w:rsidRPr="00A42EF8">
          <w:rPr>
            <w:rFonts w:ascii="Times New Roman" w:eastAsia="Times New Roman" w:hAnsi="Times New Roman" w:cs="Times New Roman"/>
            <w:color w:val="0645AD"/>
            <w:sz w:val="28"/>
            <w:szCs w:val="28"/>
            <w:lang w:eastAsia="ru-RU"/>
          </w:rPr>
          <w:t>Государственной Думы</w:t>
        </w:r>
      </w:hyperlink>
      <w:r w:rsidRPr="00A42EF8">
        <w:rPr>
          <w:rFonts w:ascii="Times New Roman" w:eastAsia="Times New Roman" w:hAnsi="Times New Roman" w:cs="Times New Roman"/>
          <w:color w:val="202122"/>
          <w:sz w:val="28"/>
          <w:szCs w:val="28"/>
          <w:lang w:eastAsia="ru-RU"/>
        </w:rPr>
        <w:t>, а также сам Император </w:t>
      </w:r>
      <w:hyperlink r:id="rId99" w:tooltip="Николай II" w:history="1">
        <w:r w:rsidRPr="00A42EF8">
          <w:rPr>
            <w:rFonts w:ascii="Times New Roman" w:eastAsia="Times New Roman" w:hAnsi="Times New Roman" w:cs="Times New Roman"/>
            <w:color w:val="0645AD"/>
            <w:sz w:val="28"/>
            <w:szCs w:val="28"/>
            <w:lang w:eastAsia="ru-RU"/>
          </w:rPr>
          <w:t>Николай II</w:t>
        </w:r>
      </w:hyperlink>
      <w:r w:rsidRPr="00A42EF8">
        <w:rPr>
          <w:rFonts w:ascii="Times New Roman" w:eastAsia="Times New Roman" w:hAnsi="Times New Roman" w:cs="Times New Roman"/>
          <w:color w:val="202122"/>
          <w:sz w:val="28"/>
          <w:szCs w:val="28"/>
          <w:lang w:eastAsia="ru-RU"/>
        </w:rPr>
        <w:t> со своей семьей. Вот как обратился после этого концерта к В. В. Андрееву его друг и соратник </w:t>
      </w:r>
      <w:hyperlink r:id="rId100" w:tooltip="Шаляпин, Фёдор Иванович" w:history="1">
        <w:r w:rsidRPr="00A42EF8">
          <w:rPr>
            <w:rFonts w:ascii="Times New Roman" w:eastAsia="Times New Roman" w:hAnsi="Times New Roman" w:cs="Times New Roman"/>
            <w:color w:val="0645AD"/>
            <w:sz w:val="28"/>
            <w:szCs w:val="28"/>
            <w:lang w:eastAsia="ru-RU"/>
          </w:rPr>
          <w:t>Фёдор Шаляпин</w:t>
        </w:r>
      </w:hyperlink>
      <w:r>
        <w:rPr>
          <w:rFonts w:ascii="Times New Roman" w:eastAsia="Times New Roman" w:hAnsi="Times New Roman" w:cs="Times New Roman"/>
          <w:color w:val="202122"/>
          <w:sz w:val="28"/>
          <w:szCs w:val="28"/>
          <w:lang w:eastAsia="ru-RU"/>
        </w:rPr>
        <w:t>.</w:t>
      </w:r>
    </w:p>
    <w:p w:rsidR="00A42EF8" w:rsidRDefault="00A42EF8" w:rsidP="00A42EF8">
      <w:pPr>
        <w:shd w:val="clear" w:color="auto" w:fill="FFFFFF"/>
        <w:spacing w:before="120" w:after="120" w:line="240" w:lineRule="auto"/>
        <w:ind w:firstLine="708"/>
        <w:jc w:val="both"/>
        <w:rPr>
          <w:rFonts w:ascii="Times New Roman" w:eastAsia="Times New Roman" w:hAnsi="Times New Roman" w:cs="Times New Roman"/>
          <w:color w:val="202122"/>
          <w:sz w:val="28"/>
          <w:szCs w:val="28"/>
          <w:lang w:eastAsia="ru-RU"/>
        </w:rPr>
      </w:pPr>
      <w:r w:rsidRPr="00A42EF8">
        <w:rPr>
          <w:rFonts w:ascii="Times New Roman" w:eastAsia="Times New Roman" w:hAnsi="Times New Roman" w:cs="Times New Roman"/>
          <w:color w:val="202122"/>
          <w:sz w:val="28"/>
          <w:szCs w:val="28"/>
          <w:lang w:eastAsia="ru-RU"/>
        </w:rPr>
        <w:t>Второй этап начался после смерти В. В. Андреева в 1918 году и продолжался до начала Великой Отечественной войны. Наибольшим достижением этого периода стала работа оркестра в Ленинградской филармонии.</w:t>
      </w:r>
    </w:p>
    <w:p w:rsidR="00283E39" w:rsidRPr="00A42EF8" w:rsidRDefault="00283E39" w:rsidP="00A42EF8">
      <w:pPr>
        <w:shd w:val="clear" w:color="auto" w:fill="FFFFFF"/>
        <w:spacing w:before="120" w:after="120" w:line="240" w:lineRule="auto"/>
        <w:ind w:firstLine="708"/>
        <w:jc w:val="both"/>
        <w:rPr>
          <w:rFonts w:ascii="Times New Roman" w:eastAsia="Times New Roman" w:hAnsi="Times New Roman" w:cs="Times New Roman"/>
          <w:color w:val="202122"/>
          <w:sz w:val="28"/>
          <w:szCs w:val="28"/>
          <w:lang w:eastAsia="ru-RU"/>
        </w:rPr>
      </w:pPr>
      <w:r w:rsidRPr="00283E39">
        <w:rPr>
          <w:rFonts w:ascii="Times New Roman" w:hAnsi="Times New Roman" w:cs="Times New Roman"/>
          <w:color w:val="202122"/>
          <w:sz w:val="28"/>
          <w:szCs w:val="28"/>
          <w:shd w:val="clear" w:color="auto" w:fill="FFFFFF"/>
        </w:rPr>
        <w:t>Третий этап охватывает существование оркестра в военные и послевоенные годы. Происходит дальнейший художественный рост коллектива, его сотрудничество c выдающимися солистами и дирижёрами, ленинградскими композиторами</w:t>
      </w:r>
      <w:r>
        <w:rPr>
          <w:rFonts w:ascii="Arial" w:hAnsi="Arial" w:cs="Arial"/>
          <w:color w:val="202122"/>
          <w:sz w:val="21"/>
          <w:szCs w:val="21"/>
          <w:shd w:val="clear" w:color="auto" w:fill="FFFFFF"/>
        </w:rPr>
        <w:t>.</w:t>
      </w:r>
      <w:bookmarkStart w:id="0" w:name="_GoBack"/>
      <w:bookmarkEnd w:id="0"/>
    </w:p>
    <w:p w:rsidR="00A42EF8" w:rsidRPr="002C7E6A" w:rsidRDefault="00A42EF8" w:rsidP="00A42EF8">
      <w:pPr>
        <w:pStyle w:val="a"/>
        <w:numPr>
          <w:ilvl w:val="0"/>
          <w:numId w:val="0"/>
        </w:numPr>
        <w:ind w:firstLine="708"/>
        <w:jc w:val="both"/>
        <w:rPr>
          <w:rFonts w:ascii="Times New Roman" w:hAnsi="Times New Roman" w:cs="Times New Roman"/>
          <w:sz w:val="28"/>
          <w:szCs w:val="28"/>
        </w:rPr>
      </w:pPr>
    </w:p>
    <w:sectPr w:rsidR="00A42EF8" w:rsidRPr="002C7E6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6BB0" w:rsidRDefault="00A26BB0" w:rsidP="00094733">
      <w:pPr>
        <w:spacing w:after="0" w:line="240" w:lineRule="auto"/>
      </w:pPr>
      <w:r>
        <w:separator/>
      </w:r>
    </w:p>
  </w:endnote>
  <w:endnote w:type="continuationSeparator" w:id="0">
    <w:p w:rsidR="00A26BB0" w:rsidRDefault="00A26BB0" w:rsidP="000947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6BB0" w:rsidRDefault="00A26BB0" w:rsidP="00094733">
      <w:pPr>
        <w:spacing w:after="0" w:line="240" w:lineRule="auto"/>
      </w:pPr>
      <w:r>
        <w:separator/>
      </w:r>
    </w:p>
  </w:footnote>
  <w:footnote w:type="continuationSeparator" w:id="0">
    <w:p w:rsidR="00A26BB0" w:rsidRDefault="00A26BB0" w:rsidP="000947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B506384"/>
    <w:lvl w:ilvl="0">
      <w:start w:val="1"/>
      <w:numFmt w:val="bullet"/>
      <w:pStyle w:val="a"/>
      <w:lvlText w:val=""/>
      <w:lvlJc w:val="left"/>
      <w:pPr>
        <w:tabs>
          <w:tab w:val="num" w:pos="360"/>
        </w:tabs>
        <w:ind w:left="360" w:hanging="360"/>
      </w:pPr>
      <w:rPr>
        <w:rFonts w:ascii="Symbol" w:hAnsi="Symbol" w:hint="default"/>
      </w:rPr>
    </w:lvl>
  </w:abstractNum>
  <w:abstractNum w:abstractNumId="1">
    <w:nsid w:val="04A25F64"/>
    <w:multiLevelType w:val="hybridMultilevel"/>
    <w:tmpl w:val="B748B3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0280D6A"/>
    <w:multiLevelType w:val="hybridMultilevel"/>
    <w:tmpl w:val="C12E91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C06582B"/>
    <w:multiLevelType w:val="hybridMultilevel"/>
    <w:tmpl w:val="648602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E625741"/>
    <w:multiLevelType w:val="hybridMultilevel"/>
    <w:tmpl w:val="2C7E3B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F361754"/>
    <w:multiLevelType w:val="hybridMultilevel"/>
    <w:tmpl w:val="3E48BF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A952873"/>
    <w:multiLevelType w:val="hybridMultilevel"/>
    <w:tmpl w:val="FC7CE8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3043683"/>
    <w:multiLevelType w:val="hybridMultilevel"/>
    <w:tmpl w:val="FA30A1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36E1D8F"/>
    <w:multiLevelType w:val="hybridMultilevel"/>
    <w:tmpl w:val="4BF424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61E35E6"/>
    <w:multiLevelType w:val="hybridMultilevel"/>
    <w:tmpl w:val="E10633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82317DD"/>
    <w:multiLevelType w:val="hybridMultilevel"/>
    <w:tmpl w:val="3D345F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A0D200A"/>
    <w:multiLevelType w:val="hybridMultilevel"/>
    <w:tmpl w:val="AE7C52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A62021F"/>
    <w:multiLevelType w:val="hybridMultilevel"/>
    <w:tmpl w:val="019AE92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6B6F5383"/>
    <w:multiLevelType w:val="hybridMultilevel"/>
    <w:tmpl w:val="35A09D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11"/>
  </w:num>
  <w:num w:numId="4">
    <w:abstractNumId w:val="10"/>
  </w:num>
  <w:num w:numId="5">
    <w:abstractNumId w:val="3"/>
  </w:num>
  <w:num w:numId="6">
    <w:abstractNumId w:val="13"/>
  </w:num>
  <w:num w:numId="7">
    <w:abstractNumId w:val="7"/>
  </w:num>
  <w:num w:numId="8">
    <w:abstractNumId w:val="2"/>
  </w:num>
  <w:num w:numId="9">
    <w:abstractNumId w:val="1"/>
  </w:num>
  <w:num w:numId="10">
    <w:abstractNumId w:val="5"/>
  </w:num>
  <w:num w:numId="11">
    <w:abstractNumId w:val="12"/>
  </w:num>
  <w:num w:numId="12">
    <w:abstractNumId w:val="6"/>
  </w:num>
  <w:num w:numId="13">
    <w:abstractNumId w:val="8"/>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15C3"/>
    <w:rsid w:val="000110E8"/>
    <w:rsid w:val="00011110"/>
    <w:rsid w:val="00094733"/>
    <w:rsid w:val="00104F71"/>
    <w:rsid w:val="00115DCC"/>
    <w:rsid w:val="00180B7E"/>
    <w:rsid w:val="00273BA1"/>
    <w:rsid w:val="00283560"/>
    <w:rsid w:val="00283E39"/>
    <w:rsid w:val="002C7E6A"/>
    <w:rsid w:val="003A654A"/>
    <w:rsid w:val="003F73DC"/>
    <w:rsid w:val="004136AB"/>
    <w:rsid w:val="00500A9A"/>
    <w:rsid w:val="00503B07"/>
    <w:rsid w:val="00567D57"/>
    <w:rsid w:val="00605496"/>
    <w:rsid w:val="006070CD"/>
    <w:rsid w:val="0061048D"/>
    <w:rsid w:val="00610C09"/>
    <w:rsid w:val="00614CF7"/>
    <w:rsid w:val="006C5578"/>
    <w:rsid w:val="006F0D1B"/>
    <w:rsid w:val="007A7FA1"/>
    <w:rsid w:val="007B17E2"/>
    <w:rsid w:val="008D31FB"/>
    <w:rsid w:val="0095251A"/>
    <w:rsid w:val="009815C3"/>
    <w:rsid w:val="00996BB0"/>
    <w:rsid w:val="00A26BB0"/>
    <w:rsid w:val="00A42EF8"/>
    <w:rsid w:val="00A47194"/>
    <w:rsid w:val="00A72485"/>
    <w:rsid w:val="00AE2E3F"/>
    <w:rsid w:val="00B10C62"/>
    <w:rsid w:val="00C165D5"/>
    <w:rsid w:val="00C80EF7"/>
    <w:rsid w:val="00D32119"/>
    <w:rsid w:val="00D43234"/>
    <w:rsid w:val="00D72DF2"/>
    <w:rsid w:val="00DA3EDB"/>
    <w:rsid w:val="00F334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Bullet"/>
    <w:basedOn w:val="a0"/>
    <w:uiPriority w:val="99"/>
    <w:unhideWhenUsed/>
    <w:rsid w:val="009815C3"/>
    <w:pPr>
      <w:numPr>
        <w:numId w:val="1"/>
      </w:numPr>
      <w:contextualSpacing/>
    </w:pPr>
  </w:style>
  <w:style w:type="paragraph" w:styleId="a4">
    <w:name w:val="Balloon Text"/>
    <w:basedOn w:val="a0"/>
    <w:link w:val="a5"/>
    <w:uiPriority w:val="99"/>
    <w:semiHidden/>
    <w:unhideWhenUsed/>
    <w:rsid w:val="000110E8"/>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0110E8"/>
    <w:rPr>
      <w:rFonts w:ascii="Tahoma" w:hAnsi="Tahoma" w:cs="Tahoma"/>
      <w:sz w:val="16"/>
      <w:szCs w:val="16"/>
    </w:rPr>
  </w:style>
  <w:style w:type="paragraph" w:styleId="a6">
    <w:name w:val="header"/>
    <w:basedOn w:val="a0"/>
    <w:link w:val="a7"/>
    <w:uiPriority w:val="99"/>
    <w:unhideWhenUsed/>
    <w:rsid w:val="00094733"/>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094733"/>
  </w:style>
  <w:style w:type="paragraph" w:styleId="a8">
    <w:name w:val="footer"/>
    <w:basedOn w:val="a0"/>
    <w:link w:val="a9"/>
    <w:uiPriority w:val="99"/>
    <w:unhideWhenUsed/>
    <w:rsid w:val="00094733"/>
    <w:pPr>
      <w:tabs>
        <w:tab w:val="center" w:pos="4677"/>
        <w:tab w:val="right" w:pos="9355"/>
      </w:tabs>
      <w:spacing w:after="0" w:line="240" w:lineRule="auto"/>
    </w:pPr>
  </w:style>
  <w:style w:type="character" w:customStyle="1" w:styleId="a9">
    <w:name w:val="Нижний колонтитул Знак"/>
    <w:basedOn w:val="a1"/>
    <w:link w:val="a8"/>
    <w:uiPriority w:val="99"/>
    <w:rsid w:val="00094733"/>
  </w:style>
  <w:style w:type="paragraph" w:styleId="aa">
    <w:name w:val="Normal (Web)"/>
    <w:basedOn w:val="a0"/>
    <w:uiPriority w:val="99"/>
    <w:semiHidden/>
    <w:unhideWhenUsed/>
    <w:rsid w:val="00996B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1"/>
    <w:uiPriority w:val="22"/>
    <w:qFormat/>
    <w:rsid w:val="00996BB0"/>
    <w:rPr>
      <w:b/>
      <w:bCs/>
    </w:rPr>
  </w:style>
  <w:style w:type="character" w:styleId="ac">
    <w:name w:val="Hyperlink"/>
    <w:basedOn w:val="a1"/>
    <w:uiPriority w:val="99"/>
    <w:semiHidden/>
    <w:unhideWhenUsed/>
    <w:rsid w:val="00A42EF8"/>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Bullet"/>
    <w:basedOn w:val="a0"/>
    <w:uiPriority w:val="99"/>
    <w:unhideWhenUsed/>
    <w:rsid w:val="009815C3"/>
    <w:pPr>
      <w:numPr>
        <w:numId w:val="1"/>
      </w:numPr>
      <w:contextualSpacing/>
    </w:pPr>
  </w:style>
  <w:style w:type="paragraph" w:styleId="a4">
    <w:name w:val="Balloon Text"/>
    <w:basedOn w:val="a0"/>
    <w:link w:val="a5"/>
    <w:uiPriority w:val="99"/>
    <w:semiHidden/>
    <w:unhideWhenUsed/>
    <w:rsid w:val="000110E8"/>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0110E8"/>
    <w:rPr>
      <w:rFonts w:ascii="Tahoma" w:hAnsi="Tahoma" w:cs="Tahoma"/>
      <w:sz w:val="16"/>
      <w:szCs w:val="16"/>
    </w:rPr>
  </w:style>
  <w:style w:type="paragraph" w:styleId="a6">
    <w:name w:val="header"/>
    <w:basedOn w:val="a0"/>
    <w:link w:val="a7"/>
    <w:uiPriority w:val="99"/>
    <w:unhideWhenUsed/>
    <w:rsid w:val="00094733"/>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094733"/>
  </w:style>
  <w:style w:type="paragraph" w:styleId="a8">
    <w:name w:val="footer"/>
    <w:basedOn w:val="a0"/>
    <w:link w:val="a9"/>
    <w:uiPriority w:val="99"/>
    <w:unhideWhenUsed/>
    <w:rsid w:val="00094733"/>
    <w:pPr>
      <w:tabs>
        <w:tab w:val="center" w:pos="4677"/>
        <w:tab w:val="right" w:pos="9355"/>
      </w:tabs>
      <w:spacing w:after="0" w:line="240" w:lineRule="auto"/>
    </w:pPr>
  </w:style>
  <w:style w:type="character" w:customStyle="1" w:styleId="a9">
    <w:name w:val="Нижний колонтитул Знак"/>
    <w:basedOn w:val="a1"/>
    <w:link w:val="a8"/>
    <w:uiPriority w:val="99"/>
    <w:rsid w:val="00094733"/>
  </w:style>
  <w:style w:type="paragraph" w:styleId="aa">
    <w:name w:val="Normal (Web)"/>
    <w:basedOn w:val="a0"/>
    <w:uiPriority w:val="99"/>
    <w:semiHidden/>
    <w:unhideWhenUsed/>
    <w:rsid w:val="00996B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1"/>
    <w:uiPriority w:val="22"/>
    <w:qFormat/>
    <w:rsid w:val="00996BB0"/>
    <w:rPr>
      <w:b/>
      <w:bCs/>
    </w:rPr>
  </w:style>
  <w:style w:type="character" w:styleId="ac">
    <w:name w:val="Hyperlink"/>
    <w:basedOn w:val="a1"/>
    <w:uiPriority w:val="99"/>
    <w:semiHidden/>
    <w:unhideWhenUsed/>
    <w:rsid w:val="00A42EF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1913280">
      <w:bodyDiv w:val="1"/>
      <w:marLeft w:val="0"/>
      <w:marRight w:val="0"/>
      <w:marTop w:val="0"/>
      <w:marBottom w:val="0"/>
      <w:divBdr>
        <w:top w:val="none" w:sz="0" w:space="0" w:color="auto"/>
        <w:left w:val="none" w:sz="0" w:space="0" w:color="auto"/>
        <w:bottom w:val="none" w:sz="0" w:space="0" w:color="auto"/>
        <w:right w:val="none" w:sz="0" w:space="0" w:color="auto"/>
      </w:divBdr>
    </w:div>
    <w:div w:id="806627976">
      <w:bodyDiv w:val="1"/>
      <w:marLeft w:val="0"/>
      <w:marRight w:val="0"/>
      <w:marTop w:val="0"/>
      <w:marBottom w:val="0"/>
      <w:divBdr>
        <w:top w:val="none" w:sz="0" w:space="0" w:color="auto"/>
        <w:left w:val="none" w:sz="0" w:space="0" w:color="auto"/>
        <w:bottom w:val="none" w:sz="0" w:space="0" w:color="auto"/>
        <w:right w:val="none" w:sz="0" w:space="0" w:color="auto"/>
      </w:divBdr>
    </w:div>
    <w:div w:id="1147355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image" Target="media/image61.emf"/><Relationship Id="rId76" Type="http://schemas.openxmlformats.org/officeDocument/2006/relationships/image" Target="media/image69.emf"/><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hyperlink" Target="https://ru.wikipedia.org/wiki/%D0%9C%D0%B0%D1%80%D0%B8%D0%B8%D0%BD%D1%81%D0%BA%D0%B8%D0%B9_%D1%82%D0%B5%D0%B0%D1%82%D1%80"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emf"/><Relationship Id="rId74" Type="http://schemas.openxmlformats.org/officeDocument/2006/relationships/image" Target="media/image67.emf"/><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emf"/><Relationship Id="rId100" Type="http://schemas.openxmlformats.org/officeDocument/2006/relationships/hyperlink" Target="https://ru.wikipedia.org/wiki/%D0%A8%D0%B0%D0%BB%D1%8F%D0%BF%D0%B8%D0%BD,_%D0%A4%D1%91%D0%B4%D0%BE%D1%80_%D0%98%D0%B2%D0%B0%D0%BD%D0%BE%D0%B2%D0%B8%D1%87" TargetMode="External"/><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hyperlink" Target="https://ru.wikipedia.org/wiki/%D0%93%D0%BE%D1%81%D1%83%D0%B4%D0%B0%D1%80%D1%81%D1%82%D0%B2%D0%B5%D0%BD%D0%BD%D0%B0%D1%8F_%D0%B4%D1%83%D0%BC%D0%B0_%D0%A0%D0%BE%D1%81%D1%81%D0%B8%D0%B9%D1%81%D0%BA%D0%BE%D0%B9_%D0%B8%D0%BC%D0%BF%D0%B5%D1%80%D0%B8%D0%B8" TargetMode="Externa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emf"/><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png"/><Relationship Id="rId75" Type="http://schemas.openxmlformats.org/officeDocument/2006/relationships/image" Target="media/image68.emf"/><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yperlink" Target="https://ru.wikipedia.org/wiki/%D0%A1%D0%B0%D0%BD%D0%BA%D1%82-%D0%9F%D0%B5%D1%82%D0%B5%D1%80%D0%B1%D1%83%D1%80%D0%B3%D1%81%D0%BA%D0%B0%D1%8F_%D0%B3%D0%BE%D1%81%D1%83%D0%B4%D0%B0%D1%80%D1%81%D1%82%D0%B2%D0%B5%D0%BD%D0%BD%D0%B0%D1%8F_%D1%84%D0%B8%D0%BB%D0%B0%D1%80%D0%BC%D0%BE%D0%BD%D0%B8%D1%8F_%D0%B8%D0%BC%D0%B5%D0%BD%D0%B8_%D0%94._%D0%94._%D0%A8%D0%BE%D1%81%D1%82%D0%B0%D0%BA%D0%BE%D0%B2%D0%B8%D1%87%D0%B0"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hyperlink" Target="https://ru.wikipedia.org/wiki/%D0%9D%D0%B8%D0%BA%D0%BE%D0%BB%D0%B0%D0%B9_II"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508</TotalTime>
  <Pages>61</Pages>
  <Words>6388</Words>
  <Characters>36416</Characters>
  <Application>Microsoft Office Word</Application>
  <DocSecurity>0</DocSecurity>
  <Lines>303</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МАУДО "ДПШ"</Company>
  <LinksUpToDate>false</LinksUpToDate>
  <CharactersWithSpaces>42719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Машкарина Ольга</dc:creator>
  <cp:lastModifiedBy>Лежнина Елена</cp:lastModifiedBy>
  <cp:revision>7</cp:revision>
  <dcterms:created xsi:type="dcterms:W3CDTF">2024-12-16T09:07:00Z</dcterms:created>
  <dcterms:modified xsi:type="dcterms:W3CDTF">2024-12-19T12:31:00Z</dcterms:modified>
</cp:coreProperties>
</file>