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C3" w:rsidRDefault="006218E3">
      <w:pPr>
        <w:jc w:val="right"/>
        <w:rPr>
          <w:rFonts w:eastAsia="Calibri"/>
          <w:lang w:eastAsia="zh-CN"/>
        </w:rPr>
      </w:pPr>
      <w:r>
        <w:rPr>
          <w:rFonts w:eastAsia="Calibri"/>
          <w:lang w:eastAsia="zh-CN"/>
        </w:rPr>
        <w:t>ПРОЕКТ</w:t>
      </w:r>
    </w:p>
    <w:p w:rsidR="008302C3" w:rsidRDefault="006218E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Положение </w:t>
      </w:r>
    </w:p>
    <w:p w:rsidR="008302C3" w:rsidRDefault="006218E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городской выставке-конкурсе   </w:t>
      </w:r>
    </w:p>
    <w:p w:rsidR="008302C3" w:rsidRDefault="006218E3">
      <w:pPr>
        <w:jc w:val="center"/>
        <w:rPr>
          <w:sz w:val="26"/>
          <w:szCs w:val="26"/>
        </w:rPr>
      </w:pPr>
      <w:r>
        <w:rPr>
          <w:sz w:val="26"/>
          <w:szCs w:val="26"/>
        </w:rPr>
        <w:t>детского декоративно-прикладного творчества «Город мастеров»</w:t>
      </w:r>
    </w:p>
    <w:p w:rsidR="008302C3" w:rsidRDefault="008302C3">
      <w:pPr>
        <w:jc w:val="center"/>
        <w:rPr>
          <w:sz w:val="26"/>
          <w:szCs w:val="26"/>
        </w:rPr>
      </w:pPr>
    </w:p>
    <w:p w:rsidR="008302C3" w:rsidRDefault="006218E3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.Общие положения</w:t>
      </w:r>
    </w:p>
    <w:p w:rsidR="008302C3" w:rsidRDefault="006218E3">
      <w:pPr>
        <w:pStyle w:val="a8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proofErr w:type="gramStart"/>
      <w:r>
        <w:rPr>
          <w:sz w:val="26"/>
          <w:szCs w:val="26"/>
        </w:rPr>
        <w:t xml:space="preserve">Городская выставка-конкурс детского декоративно-прикладного творчества «Город мастеров» (далее - Выставка-конкурс) проводится в соответствии с Календарем </w:t>
      </w:r>
      <w:r>
        <w:rPr>
          <w:rFonts w:eastAsia="Times New Roman"/>
          <w:sz w:val="26"/>
          <w:szCs w:val="26"/>
        </w:rPr>
        <w:t>образовательных событий для обучающихся и воспитанников муниципальных образовательных учреждений г. Челябинска на 2024/2025 учебный год</w:t>
      </w:r>
      <w:r>
        <w:rPr>
          <w:sz w:val="26"/>
          <w:szCs w:val="26"/>
        </w:rPr>
        <w:t xml:space="preserve"> в рамках реализации </w:t>
      </w:r>
      <w:r w:rsidR="009562D7">
        <w:rPr>
          <w:sz w:val="26"/>
          <w:szCs w:val="26"/>
        </w:rPr>
        <w:t>национальной цели «Реализация потенциала каждого человека, развитие его талантов, воспитание патриотической и социально ответственной личности»</w:t>
      </w:r>
      <w:r w:rsidR="009562D7" w:rsidRPr="00F578EA">
        <w:t xml:space="preserve"> </w:t>
      </w:r>
      <w:r w:rsidR="009562D7">
        <w:t>(</w:t>
      </w:r>
      <w:r w:rsidR="009562D7" w:rsidRPr="00F578EA">
        <w:rPr>
          <w:sz w:val="26"/>
          <w:szCs w:val="26"/>
        </w:rPr>
        <w:t xml:space="preserve">Указ Президента Российской Федерации от 07.05.2024 № 309 </w:t>
      </w:r>
      <w:r w:rsidR="009562D7">
        <w:rPr>
          <w:sz w:val="26"/>
          <w:szCs w:val="26"/>
        </w:rPr>
        <w:t>«</w:t>
      </w:r>
      <w:r w:rsidR="009562D7" w:rsidRPr="00F578EA">
        <w:rPr>
          <w:sz w:val="26"/>
          <w:szCs w:val="26"/>
        </w:rPr>
        <w:t>О национальных целях развития Российской</w:t>
      </w:r>
      <w:proofErr w:type="gramEnd"/>
      <w:r w:rsidR="009562D7" w:rsidRPr="00F578EA">
        <w:rPr>
          <w:sz w:val="26"/>
          <w:szCs w:val="26"/>
        </w:rPr>
        <w:t xml:space="preserve"> </w:t>
      </w:r>
      <w:proofErr w:type="gramStart"/>
      <w:r w:rsidR="009562D7" w:rsidRPr="00F578EA">
        <w:rPr>
          <w:sz w:val="26"/>
          <w:szCs w:val="26"/>
        </w:rPr>
        <w:t>Федерации на период до 2030 год</w:t>
      </w:r>
      <w:r w:rsidR="009562D7">
        <w:rPr>
          <w:sz w:val="26"/>
          <w:szCs w:val="26"/>
        </w:rPr>
        <w:t>а и на перспективу до 2036 года»).</w:t>
      </w:r>
      <w:proofErr w:type="gramEnd"/>
    </w:p>
    <w:p w:rsidR="008302C3" w:rsidRDefault="006218E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Выставка-конкурс проходит в рамках Фестиваля-конкурса детского художественного творчества муниципальных образовательных учреждений «Хрустальная капель». </w:t>
      </w:r>
    </w:p>
    <w:p w:rsidR="008302C3" w:rsidRDefault="006218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Цель Выставки-конкурса: приобщение детей и молодежи к ценностям отечественной культуры, лучшим образцам народного творчества.</w:t>
      </w:r>
    </w:p>
    <w:p w:rsidR="008302C3" w:rsidRDefault="006218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Задачи Выставки-конкурса:</w:t>
      </w:r>
    </w:p>
    <w:p w:rsidR="008302C3" w:rsidRDefault="006218E3">
      <w:pPr>
        <w:numPr>
          <w:ilvl w:val="0"/>
          <w:numId w:val="1"/>
        </w:numPr>
        <w:tabs>
          <w:tab w:val="clear" w:pos="360"/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развитие декоративно-прикладного творчества детей и молодежи, стимулирование творческого поиска обучающихся и педагогов; </w:t>
      </w:r>
    </w:p>
    <w:p w:rsidR="008302C3" w:rsidRDefault="006218E3">
      <w:pPr>
        <w:numPr>
          <w:ilvl w:val="0"/>
          <w:numId w:val="1"/>
        </w:numPr>
        <w:tabs>
          <w:tab w:val="clear" w:pos="360"/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воспитание у молодого поколения уважения к народной культуре и искусству на основе усвоения традиционных российских духовно-нравственных ценностей;</w:t>
      </w:r>
    </w:p>
    <w:p w:rsidR="008302C3" w:rsidRDefault="006218E3">
      <w:pPr>
        <w:numPr>
          <w:ilvl w:val="0"/>
          <w:numId w:val="1"/>
        </w:numPr>
        <w:tabs>
          <w:tab w:val="clear" w:pos="360"/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выявление и поддержка талантливых детей и молодежи, проявляющих творческие способности в области декоративно-прикладного творчества;</w:t>
      </w:r>
    </w:p>
    <w:p w:rsidR="006218E3" w:rsidRDefault="006218E3" w:rsidP="006218E3">
      <w:pPr>
        <w:pStyle w:val="af0"/>
        <w:tabs>
          <w:tab w:val="left" w:pos="0"/>
          <w:tab w:val="left" w:pos="993"/>
        </w:tabs>
        <w:ind w:left="0" w:firstLine="681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-   </w:t>
      </w:r>
      <w:r w:rsidRPr="006218E3">
        <w:rPr>
          <w:rFonts w:eastAsia="Calibri"/>
          <w:sz w:val="26"/>
          <w:szCs w:val="26"/>
          <w:lang w:eastAsia="en-US"/>
        </w:rPr>
        <w:t>содействие профессиональному творческому росту педагогов детских объединений данной направленности</w:t>
      </w:r>
      <w:r>
        <w:rPr>
          <w:rFonts w:eastAsia="Calibri"/>
          <w:sz w:val="26"/>
          <w:szCs w:val="26"/>
          <w:lang w:eastAsia="en-US"/>
        </w:rPr>
        <w:t>.</w:t>
      </w:r>
    </w:p>
    <w:p w:rsidR="008302C3" w:rsidRDefault="006218E3">
      <w:pPr>
        <w:numPr>
          <w:ilvl w:val="0"/>
          <w:numId w:val="2"/>
        </w:numPr>
        <w:tabs>
          <w:tab w:val="left" w:pos="426"/>
          <w:tab w:val="left" w:pos="993"/>
        </w:tabs>
        <w:ind w:left="9" w:firstLineChars="269" w:firstLine="699"/>
        <w:jc w:val="both"/>
        <w:rPr>
          <w:sz w:val="26"/>
          <w:szCs w:val="26"/>
        </w:rPr>
      </w:pPr>
      <w:r>
        <w:rPr>
          <w:sz w:val="26"/>
          <w:szCs w:val="26"/>
        </w:rPr>
        <w:t>Выставка-конкурс является муниципальным этапом федерального проекта «Большой Всероссийский фестиваль детского и юношеского творчества».</w:t>
      </w:r>
    </w:p>
    <w:p w:rsidR="008302C3" w:rsidRDefault="008302C3">
      <w:pPr>
        <w:tabs>
          <w:tab w:val="left" w:pos="426"/>
          <w:tab w:val="left" w:pos="993"/>
        </w:tabs>
        <w:jc w:val="both"/>
        <w:rPr>
          <w:sz w:val="26"/>
          <w:szCs w:val="26"/>
        </w:rPr>
      </w:pPr>
    </w:p>
    <w:p w:rsidR="008302C3" w:rsidRDefault="006218E3">
      <w:pPr>
        <w:pStyle w:val="1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</w:t>
      </w:r>
      <w:r>
        <w:rPr>
          <w:b w:val="0"/>
          <w:sz w:val="26"/>
          <w:szCs w:val="26"/>
        </w:rPr>
        <w:t>. Организаторы Выставки-конкурса</w:t>
      </w:r>
    </w:p>
    <w:p w:rsidR="008302C3" w:rsidRDefault="006218E3">
      <w:pPr>
        <w:numPr>
          <w:ilvl w:val="0"/>
          <w:numId w:val="3"/>
        </w:numPr>
        <w:tabs>
          <w:tab w:val="left" w:pos="993"/>
        </w:tabs>
        <w:ind w:firstLine="349"/>
        <w:jc w:val="both"/>
        <w:rPr>
          <w:sz w:val="26"/>
          <w:szCs w:val="26"/>
        </w:rPr>
      </w:pPr>
      <w:r>
        <w:rPr>
          <w:sz w:val="26"/>
          <w:szCs w:val="26"/>
        </w:rPr>
        <w:t>Комитет по делам образования города Челябинска;</w:t>
      </w:r>
    </w:p>
    <w:p w:rsidR="008302C3" w:rsidRDefault="006218E3">
      <w:pPr>
        <w:numPr>
          <w:ilvl w:val="0"/>
          <w:numId w:val="3"/>
        </w:numPr>
        <w:tabs>
          <w:tab w:val="left" w:pos="993"/>
        </w:tabs>
        <w:ind w:firstLine="34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Областное государственное бюджетное учреждение культуры «Государственный исторический музей Южного Урала»; </w:t>
      </w:r>
    </w:p>
    <w:p w:rsidR="008302C3" w:rsidRDefault="006218E3">
      <w:pPr>
        <w:numPr>
          <w:ilvl w:val="0"/>
          <w:numId w:val="3"/>
        </w:numPr>
        <w:tabs>
          <w:tab w:val="left" w:pos="993"/>
        </w:tabs>
        <w:ind w:firstLine="34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Муниципальное автономное учреждение дополнительного образования «Дворец пионеров и школьников им. Н.К. Крупской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Челябинска» (МАУДО «ДПШ»);</w:t>
      </w:r>
    </w:p>
    <w:p w:rsidR="008302C3" w:rsidRDefault="006218E3">
      <w:pPr>
        <w:numPr>
          <w:ilvl w:val="0"/>
          <w:numId w:val="3"/>
        </w:numPr>
        <w:tabs>
          <w:tab w:val="left" w:pos="993"/>
        </w:tabs>
        <w:ind w:firstLine="34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городское методическое объединение педагогов декоративно-прикладного и изобразительного творчества. </w:t>
      </w:r>
    </w:p>
    <w:p w:rsidR="008302C3" w:rsidRDefault="006218E3">
      <w:pPr>
        <w:pStyle w:val="1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III</w:t>
      </w:r>
      <w:r>
        <w:rPr>
          <w:b w:val="0"/>
          <w:sz w:val="26"/>
          <w:szCs w:val="26"/>
        </w:rPr>
        <w:t>. Участники Выставки-конкурса</w:t>
      </w:r>
    </w:p>
    <w:p w:rsidR="008302C3" w:rsidRDefault="006218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6. В Выставке-конкурсе принимают участие обучающиеся образовательных организаций города всех типов и видов, в том числе обучающиеся с ОВЗ, с 1 по 11 класс.</w:t>
      </w:r>
    </w:p>
    <w:p w:rsidR="008302C3" w:rsidRDefault="006218E3">
      <w:pPr>
        <w:pStyle w:val="1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lastRenderedPageBreak/>
        <w:t>IV</w:t>
      </w:r>
      <w:r>
        <w:rPr>
          <w:b w:val="0"/>
          <w:sz w:val="26"/>
          <w:szCs w:val="26"/>
        </w:rPr>
        <w:t>. Порядок, сроки и место проведения Выставки-конкурса</w:t>
      </w:r>
    </w:p>
    <w:p w:rsidR="008302C3" w:rsidRDefault="006218E3">
      <w:pPr>
        <w:ind w:right="-80" w:firstLine="700"/>
        <w:jc w:val="both"/>
        <w:rPr>
          <w:sz w:val="26"/>
          <w:szCs w:val="26"/>
        </w:rPr>
      </w:pPr>
      <w:r>
        <w:rPr>
          <w:sz w:val="26"/>
          <w:szCs w:val="26"/>
        </w:rPr>
        <w:t>7. Выставка-к</w:t>
      </w:r>
      <w:r>
        <w:rPr>
          <w:sz w:val="26"/>
          <w:szCs w:val="26"/>
          <w:lang w:eastAsia="zh-CN"/>
        </w:rPr>
        <w:t xml:space="preserve">онкурс проводится на базе МАУДО «ДПШ» в январе-феврале 2025 года в два этапа: </w:t>
      </w:r>
      <w:proofErr w:type="gramStart"/>
      <w:r>
        <w:rPr>
          <w:sz w:val="26"/>
          <w:szCs w:val="26"/>
          <w:lang w:eastAsia="zh-CN"/>
        </w:rPr>
        <w:t>отборочный</w:t>
      </w:r>
      <w:proofErr w:type="gramEnd"/>
      <w:r>
        <w:rPr>
          <w:sz w:val="26"/>
          <w:szCs w:val="26"/>
          <w:lang w:eastAsia="zh-CN"/>
        </w:rPr>
        <w:t xml:space="preserve"> и городской. </w:t>
      </w:r>
    </w:p>
    <w:p w:rsidR="008302C3" w:rsidRDefault="006218E3">
      <w:pPr>
        <w:ind w:right="-80" w:firstLine="700"/>
        <w:jc w:val="both"/>
        <w:rPr>
          <w:sz w:val="26"/>
          <w:szCs w:val="26"/>
        </w:rPr>
      </w:pPr>
      <w:r>
        <w:rPr>
          <w:sz w:val="26"/>
          <w:szCs w:val="26"/>
          <w:lang w:eastAsia="zh-CN"/>
        </w:rPr>
        <w:t>Установочный семинар для педагогов по вопросам участия в Выставке-конкурсе состоится  в декабре 2024 года - январе 2025 года. Информация по мероприятию будет размещена на странице ВК «ИЗО+ДЕКО» (ссылка: https://vk.com/public172177415).</w:t>
      </w:r>
    </w:p>
    <w:p w:rsidR="008302C3" w:rsidRDefault="008302C3">
      <w:pPr>
        <w:ind w:right="-80" w:firstLine="700"/>
        <w:jc w:val="center"/>
        <w:rPr>
          <w:sz w:val="26"/>
          <w:szCs w:val="26"/>
          <w:lang w:eastAsia="zh-CN"/>
        </w:rPr>
      </w:pPr>
    </w:p>
    <w:p w:rsidR="008302C3" w:rsidRDefault="006218E3">
      <w:pPr>
        <w:ind w:right="-80" w:firstLine="700"/>
        <w:jc w:val="center"/>
        <w:rPr>
          <w:sz w:val="26"/>
          <w:szCs w:val="26"/>
        </w:rPr>
      </w:pPr>
      <w:r>
        <w:rPr>
          <w:sz w:val="26"/>
          <w:szCs w:val="26"/>
          <w:lang w:eastAsia="zh-CN"/>
        </w:rPr>
        <w:t>Регламент проведения Выставки-конкурса:</w:t>
      </w:r>
    </w:p>
    <w:p w:rsidR="008302C3" w:rsidRDefault="006218E3">
      <w:pPr>
        <w:pStyle w:val="a8"/>
        <w:ind w:firstLine="708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этап – отборочный (27.01.2025 г.) для образовательных организаций по территориальной принадлежности к внутригородским районам г. Челябинска на базе образовательных организаций: МБУДО «ЦВР «Радуга», МБУДО «ЦДТ», МБУДО «ДЮЦ», МБОУ «Лицей № 88 г. Челябинска», </w:t>
      </w:r>
      <w:r w:rsidRPr="009562D7">
        <w:rPr>
          <w:sz w:val="26"/>
          <w:szCs w:val="26"/>
        </w:rPr>
        <w:t xml:space="preserve">..., </w:t>
      </w:r>
      <w:r>
        <w:rPr>
          <w:sz w:val="26"/>
          <w:szCs w:val="26"/>
        </w:rPr>
        <w:t>МБУДО «ДДК «Ровесник» г. Челябинска», МАУДО «Центр «</w:t>
      </w:r>
      <w:proofErr w:type="spellStart"/>
      <w:r>
        <w:rPr>
          <w:sz w:val="26"/>
          <w:szCs w:val="26"/>
        </w:rPr>
        <w:t>Креатив</w:t>
      </w:r>
      <w:proofErr w:type="spellEnd"/>
      <w:r>
        <w:rPr>
          <w:sz w:val="26"/>
          <w:szCs w:val="26"/>
        </w:rPr>
        <w:t xml:space="preserve">», МАУДО «ДПШ» в соответствии с согласованным графиком работы. </w:t>
      </w:r>
    </w:p>
    <w:p w:rsidR="008302C3" w:rsidRDefault="006218E3">
      <w:pPr>
        <w:pStyle w:val="a8"/>
        <w:ind w:firstLine="708"/>
        <w:rPr>
          <w:sz w:val="26"/>
          <w:szCs w:val="26"/>
        </w:rPr>
      </w:pPr>
      <w:proofErr w:type="gramStart"/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этап – городской (февраль-март 2025 года) на базе Областного государственного бюджетного учреждения культуры «Государственного исторического музея Южного Урала» (ул.Труда, 100).</w:t>
      </w:r>
      <w:proofErr w:type="gramEnd"/>
    </w:p>
    <w:p w:rsidR="008302C3" w:rsidRDefault="006218E3">
      <w:pPr>
        <w:pStyle w:val="a8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Второй этап состоит из двух туров: заочного и очного. </w:t>
      </w:r>
    </w:p>
    <w:p w:rsidR="008302C3" w:rsidRDefault="006218E3">
      <w:pPr>
        <w:pStyle w:val="a8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Заочный тур включает в себя оценку жюри представленной работы. </w:t>
      </w:r>
      <w:proofErr w:type="gramStart"/>
      <w:r>
        <w:rPr>
          <w:sz w:val="26"/>
          <w:szCs w:val="26"/>
        </w:rPr>
        <w:t>Очный</w:t>
      </w:r>
      <w:proofErr w:type="gramEnd"/>
      <w:r>
        <w:rPr>
          <w:sz w:val="26"/>
          <w:szCs w:val="26"/>
        </w:rPr>
        <w:t xml:space="preserve"> – защиту работы. </w:t>
      </w:r>
    </w:p>
    <w:p w:rsidR="008302C3" w:rsidRDefault="006218E3">
      <w:pPr>
        <w:pStyle w:val="a8"/>
        <w:ind w:firstLine="709"/>
        <w:rPr>
          <w:sz w:val="26"/>
          <w:szCs w:val="26"/>
        </w:rPr>
      </w:pPr>
      <w:r>
        <w:rPr>
          <w:sz w:val="26"/>
          <w:szCs w:val="26"/>
        </w:rPr>
        <w:t>Защита творческой работы проводится в форме творческой мастерской, где авто</w:t>
      </w:r>
      <w:proofErr w:type="gramStart"/>
      <w:r>
        <w:rPr>
          <w:sz w:val="26"/>
          <w:szCs w:val="26"/>
        </w:rPr>
        <w:t>р(</w:t>
      </w:r>
      <w:proofErr w:type="spellStart"/>
      <w:proofErr w:type="gramEnd"/>
      <w:r>
        <w:rPr>
          <w:sz w:val="26"/>
          <w:szCs w:val="26"/>
        </w:rPr>
        <w:t>ы</w:t>
      </w:r>
      <w:proofErr w:type="spellEnd"/>
      <w:r>
        <w:rPr>
          <w:sz w:val="26"/>
          <w:szCs w:val="26"/>
        </w:rPr>
        <w:t xml:space="preserve">) работы устно описывает(ют) этапы работы от идеи и замысла до получения конечного результата, технологию изготовления (возможно представление фотоматериала) и демонстрирует(ют) технику выполнения произведения. </w:t>
      </w:r>
    </w:p>
    <w:p w:rsidR="008302C3" w:rsidRDefault="008302C3">
      <w:pPr>
        <w:pStyle w:val="a8"/>
        <w:ind w:firstLine="709"/>
        <w:rPr>
          <w:sz w:val="26"/>
          <w:szCs w:val="26"/>
        </w:rPr>
      </w:pPr>
    </w:p>
    <w:tbl>
      <w:tblPr>
        <w:tblW w:w="9555" w:type="dxa"/>
        <w:tblLook w:val="04A0"/>
      </w:tblPr>
      <w:tblGrid>
        <w:gridCol w:w="2415"/>
        <w:gridCol w:w="2538"/>
        <w:gridCol w:w="4602"/>
      </w:tblGrid>
      <w:tr w:rsidR="008302C3">
        <w:trPr>
          <w:trHeight w:val="850"/>
        </w:trPr>
        <w:tc>
          <w:tcPr>
            <w:tcW w:w="2415" w:type="dxa"/>
          </w:tcPr>
          <w:p w:rsidR="008302C3" w:rsidRDefault="006218E3">
            <w:pPr>
              <w:pStyle w:val="a8"/>
              <w:ind w:left="-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Завоз экспонатов</w:t>
            </w:r>
          </w:p>
        </w:tc>
        <w:tc>
          <w:tcPr>
            <w:tcW w:w="2538" w:type="dxa"/>
          </w:tcPr>
          <w:p w:rsidR="008302C3" w:rsidRDefault="006218E3">
            <w:pPr>
              <w:pStyle w:val="a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февраля 2025 г.</w:t>
            </w:r>
          </w:p>
        </w:tc>
        <w:tc>
          <w:tcPr>
            <w:tcW w:w="4602" w:type="dxa"/>
          </w:tcPr>
          <w:p w:rsidR="008302C3" w:rsidRDefault="006218E3">
            <w:pPr>
              <w:pStyle w:val="a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 до 16 часов, перерыв с 12 до 13 часов, Областное государственное бюджетное учреждение культуры «Государственного исторического музея Южного Урала»</w:t>
            </w:r>
          </w:p>
        </w:tc>
      </w:tr>
      <w:tr w:rsidR="008302C3">
        <w:trPr>
          <w:trHeight w:val="850"/>
        </w:trPr>
        <w:tc>
          <w:tcPr>
            <w:tcW w:w="2415" w:type="dxa"/>
          </w:tcPr>
          <w:p w:rsidR="008302C3" w:rsidRDefault="006218E3">
            <w:pPr>
              <w:pStyle w:val="a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выставки</w:t>
            </w:r>
          </w:p>
        </w:tc>
        <w:tc>
          <w:tcPr>
            <w:tcW w:w="2538" w:type="dxa"/>
          </w:tcPr>
          <w:p w:rsidR="008302C3" w:rsidRDefault="006218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7 по 28 февраля  2025 г.</w:t>
            </w:r>
          </w:p>
        </w:tc>
        <w:tc>
          <w:tcPr>
            <w:tcW w:w="4602" w:type="dxa"/>
          </w:tcPr>
          <w:p w:rsidR="008302C3" w:rsidRDefault="006218E3">
            <w:pPr>
              <w:pStyle w:val="a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 до 18 часов, Областное государственное бюджетное учреждение культуры «Государственного исторического музея Южного Урала»;</w:t>
            </w:r>
          </w:p>
          <w:p w:rsidR="008302C3" w:rsidRDefault="006218E3">
            <w:pPr>
              <w:pStyle w:val="a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суббота, воскресенье -  с 11 до 18 часов</w:t>
            </w:r>
          </w:p>
        </w:tc>
      </w:tr>
      <w:tr w:rsidR="008302C3">
        <w:trPr>
          <w:trHeight w:val="850"/>
        </w:trPr>
        <w:tc>
          <w:tcPr>
            <w:tcW w:w="2415" w:type="dxa"/>
          </w:tcPr>
          <w:p w:rsidR="008302C3" w:rsidRDefault="006218E3">
            <w:pPr>
              <w:pStyle w:val="a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Открытие выставки</w:t>
            </w:r>
          </w:p>
        </w:tc>
        <w:tc>
          <w:tcPr>
            <w:tcW w:w="2538" w:type="dxa"/>
          </w:tcPr>
          <w:p w:rsidR="008302C3" w:rsidRDefault="006218E3">
            <w:pPr>
              <w:pStyle w:val="a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февраля 2025 г. </w:t>
            </w:r>
          </w:p>
        </w:tc>
        <w:tc>
          <w:tcPr>
            <w:tcW w:w="4602" w:type="dxa"/>
          </w:tcPr>
          <w:p w:rsidR="008302C3" w:rsidRDefault="006218E3">
            <w:pPr>
              <w:pStyle w:val="a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часов, Областное государственное бюджетное учреждение культуры «Государственного исторического музея Южного Урала»</w:t>
            </w:r>
          </w:p>
        </w:tc>
      </w:tr>
      <w:tr w:rsidR="008302C3">
        <w:trPr>
          <w:trHeight w:val="850"/>
        </w:trPr>
        <w:tc>
          <w:tcPr>
            <w:tcW w:w="2415" w:type="dxa"/>
          </w:tcPr>
          <w:p w:rsidR="008302C3" w:rsidRDefault="006218E3">
            <w:pPr>
              <w:pStyle w:val="a8"/>
              <w:ind w:left="-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Заочный тур</w:t>
            </w:r>
          </w:p>
        </w:tc>
        <w:tc>
          <w:tcPr>
            <w:tcW w:w="2538" w:type="dxa"/>
          </w:tcPr>
          <w:p w:rsidR="008302C3" w:rsidRDefault="006218E3">
            <w:pPr>
              <w:pStyle w:val="a8"/>
              <w:ind w:left="-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4 по 9 февраля </w:t>
            </w:r>
          </w:p>
          <w:p w:rsidR="008302C3" w:rsidRDefault="006218E3">
            <w:pPr>
              <w:pStyle w:val="a8"/>
              <w:ind w:left="-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г.</w:t>
            </w:r>
          </w:p>
        </w:tc>
        <w:tc>
          <w:tcPr>
            <w:tcW w:w="4602" w:type="dxa"/>
          </w:tcPr>
          <w:p w:rsidR="008302C3" w:rsidRDefault="006218E3">
            <w:pPr>
              <w:pStyle w:val="a8"/>
              <w:ind w:left="-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Областное государственное бюджетное учреждение культуры «Государственного исторического музея Южного Урала»</w:t>
            </w:r>
          </w:p>
        </w:tc>
      </w:tr>
      <w:tr w:rsidR="008302C3">
        <w:trPr>
          <w:trHeight w:val="850"/>
        </w:trPr>
        <w:tc>
          <w:tcPr>
            <w:tcW w:w="2415" w:type="dxa"/>
          </w:tcPr>
          <w:p w:rsidR="008302C3" w:rsidRDefault="006218E3">
            <w:pPr>
              <w:pStyle w:val="a8"/>
              <w:ind w:left="-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Очный тур</w:t>
            </w:r>
          </w:p>
        </w:tc>
        <w:tc>
          <w:tcPr>
            <w:tcW w:w="2538" w:type="dxa"/>
          </w:tcPr>
          <w:p w:rsidR="008302C3" w:rsidRDefault="006218E3">
            <w:pPr>
              <w:pStyle w:val="a8"/>
              <w:ind w:left="-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13 по 18 февраля 2025 г. </w:t>
            </w:r>
          </w:p>
          <w:p w:rsidR="008302C3" w:rsidRDefault="006218E3">
            <w:pPr>
              <w:pStyle w:val="a8"/>
              <w:ind w:left="-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(по отдельному </w:t>
            </w:r>
            <w:r>
              <w:rPr>
                <w:sz w:val="26"/>
                <w:szCs w:val="26"/>
              </w:rPr>
              <w:lastRenderedPageBreak/>
              <w:t>графику)</w:t>
            </w:r>
          </w:p>
        </w:tc>
        <w:tc>
          <w:tcPr>
            <w:tcW w:w="4602" w:type="dxa"/>
          </w:tcPr>
          <w:p w:rsidR="008302C3" w:rsidRDefault="006218E3">
            <w:pPr>
              <w:pStyle w:val="a8"/>
              <w:ind w:left="-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Областное государственное бюджетное учреждение культуры «Государственного исторического </w:t>
            </w:r>
            <w:r>
              <w:rPr>
                <w:sz w:val="26"/>
                <w:szCs w:val="26"/>
              </w:rPr>
              <w:lastRenderedPageBreak/>
              <w:t>музея Южного Урала»</w:t>
            </w:r>
          </w:p>
        </w:tc>
      </w:tr>
      <w:tr w:rsidR="008302C3">
        <w:trPr>
          <w:trHeight w:val="480"/>
        </w:trPr>
        <w:tc>
          <w:tcPr>
            <w:tcW w:w="2415" w:type="dxa"/>
          </w:tcPr>
          <w:p w:rsidR="008302C3" w:rsidRDefault="006218E3">
            <w:pPr>
              <w:pStyle w:val="a8"/>
              <w:ind w:left="-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«Круглый стол» для педагогов</w:t>
            </w:r>
          </w:p>
        </w:tc>
        <w:tc>
          <w:tcPr>
            <w:tcW w:w="2538" w:type="dxa"/>
          </w:tcPr>
          <w:p w:rsidR="008302C3" w:rsidRDefault="006218E3">
            <w:pPr>
              <w:pStyle w:val="a8"/>
              <w:ind w:left="-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и время будут уточнены дополнительно </w:t>
            </w:r>
          </w:p>
        </w:tc>
        <w:tc>
          <w:tcPr>
            <w:tcW w:w="4602" w:type="dxa"/>
          </w:tcPr>
          <w:p w:rsidR="008302C3" w:rsidRDefault="006218E3">
            <w:pPr>
              <w:pStyle w:val="a8"/>
              <w:ind w:left="-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Областное государственное бюджетное учреждение культуры «Государственного исторического музея Южного Урала» и/или виртуальная площадка</w:t>
            </w:r>
          </w:p>
        </w:tc>
      </w:tr>
      <w:tr w:rsidR="008302C3">
        <w:trPr>
          <w:trHeight w:val="850"/>
        </w:trPr>
        <w:tc>
          <w:tcPr>
            <w:tcW w:w="2415" w:type="dxa"/>
          </w:tcPr>
          <w:p w:rsidR="008302C3" w:rsidRDefault="006218E3">
            <w:pPr>
              <w:pStyle w:val="a8"/>
              <w:ind w:left="-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Награждение победителей</w:t>
            </w:r>
          </w:p>
        </w:tc>
        <w:tc>
          <w:tcPr>
            <w:tcW w:w="2538" w:type="dxa"/>
          </w:tcPr>
          <w:p w:rsidR="008302C3" w:rsidRDefault="006218E3">
            <w:pPr>
              <w:pStyle w:val="a8"/>
              <w:ind w:left="-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февраля 2025 г.</w:t>
            </w:r>
          </w:p>
        </w:tc>
        <w:tc>
          <w:tcPr>
            <w:tcW w:w="4602" w:type="dxa"/>
          </w:tcPr>
          <w:p w:rsidR="008302C3" w:rsidRDefault="006218E3">
            <w:pPr>
              <w:pStyle w:val="a8"/>
              <w:ind w:left="-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часов, Областное государственное бюджетное учреждение культуры «Государственного исторического музея Южного Урала»</w:t>
            </w:r>
          </w:p>
        </w:tc>
      </w:tr>
      <w:tr w:rsidR="008302C3">
        <w:trPr>
          <w:trHeight w:val="850"/>
        </w:trPr>
        <w:tc>
          <w:tcPr>
            <w:tcW w:w="2415" w:type="dxa"/>
          </w:tcPr>
          <w:p w:rsidR="008302C3" w:rsidRDefault="006218E3">
            <w:pPr>
              <w:pStyle w:val="a8"/>
              <w:ind w:left="-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Вывоз работ</w:t>
            </w:r>
          </w:p>
        </w:tc>
        <w:tc>
          <w:tcPr>
            <w:tcW w:w="2538" w:type="dxa"/>
          </w:tcPr>
          <w:p w:rsidR="008302C3" w:rsidRDefault="006218E3">
            <w:pPr>
              <w:pStyle w:val="a8"/>
              <w:ind w:left="-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марта 2025 г.</w:t>
            </w:r>
          </w:p>
        </w:tc>
        <w:tc>
          <w:tcPr>
            <w:tcW w:w="4602" w:type="dxa"/>
          </w:tcPr>
          <w:p w:rsidR="008302C3" w:rsidRDefault="006218E3">
            <w:pPr>
              <w:pStyle w:val="a8"/>
              <w:ind w:left="-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 до 15 часов</w:t>
            </w:r>
          </w:p>
          <w:p w:rsidR="008302C3" w:rsidRDefault="006218E3">
            <w:pPr>
              <w:pStyle w:val="a8"/>
              <w:ind w:left="-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Областное государственное бюджетное учреждение культуры «Государственного исторического музея Южного Урала»</w:t>
            </w:r>
          </w:p>
        </w:tc>
      </w:tr>
    </w:tbl>
    <w:p w:rsidR="008302C3" w:rsidRDefault="006218E3">
      <w:pPr>
        <w:pStyle w:val="a8"/>
        <w:ind w:firstLine="720"/>
        <w:rPr>
          <w:sz w:val="26"/>
          <w:szCs w:val="26"/>
        </w:rPr>
      </w:pPr>
      <w:r>
        <w:rPr>
          <w:sz w:val="26"/>
          <w:szCs w:val="26"/>
        </w:rPr>
        <w:t>8. Во время работы выставки проходят экскурсии.</w:t>
      </w:r>
    </w:p>
    <w:p w:rsidR="008302C3" w:rsidRDefault="008302C3">
      <w:pPr>
        <w:pStyle w:val="a8"/>
        <w:jc w:val="center"/>
        <w:rPr>
          <w:sz w:val="26"/>
          <w:szCs w:val="26"/>
        </w:rPr>
      </w:pPr>
    </w:p>
    <w:p w:rsidR="008302C3" w:rsidRPr="006218E3" w:rsidRDefault="006218E3">
      <w:pPr>
        <w:pStyle w:val="a8"/>
        <w:jc w:val="center"/>
        <w:rPr>
          <w:sz w:val="26"/>
          <w:szCs w:val="26"/>
        </w:rPr>
      </w:pPr>
      <w:r w:rsidRPr="006218E3">
        <w:rPr>
          <w:sz w:val="26"/>
          <w:szCs w:val="26"/>
          <w:lang w:val="en-US"/>
        </w:rPr>
        <w:t>V</w:t>
      </w:r>
      <w:r w:rsidRPr="006218E3">
        <w:rPr>
          <w:sz w:val="26"/>
          <w:szCs w:val="26"/>
        </w:rPr>
        <w:t>. Содержание Выставки-конкурса</w:t>
      </w:r>
    </w:p>
    <w:p w:rsidR="008302C3" w:rsidRPr="006218E3" w:rsidRDefault="006218E3">
      <w:pPr>
        <w:pStyle w:val="a8"/>
        <w:ind w:firstLine="708"/>
        <w:rPr>
          <w:sz w:val="26"/>
          <w:szCs w:val="26"/>
        </w:rPr>
      </w:pPr>
      <w:r w:rsidRPr="006218E3">
        <w:rPr>
          <w:sz w:val="26"/>
          <w:szCs w:val="26"/>
        </w:rPr>
        <w:t>9. Выставка-конкурс проводится по двум направлениям.</w:t>
      </w:r>
    </w:p>
    <w:p w:rsidR="008302C3" w:rsidRPr="006218E3" w:rsidRDefault="006218E3">
      <w:pPr>
        <w:pStyle w:val="a8"/>
        <w:tabs>
          <w:tab w:val="left" w:pos="709"/>
        </w:tabs>
        <w:rPr>
          <w:sz w:val="26"/>
          <w:szCs w:val="26"/>
        </w:rPr>
      </w:pPr>
      <w:r w:rsidRPr="006218E3">
        <w:rPr>
          <w:sz w:val="26"/>
          <w:szCs w:val="26"/>
        </w:rPr>
        <w:tab/>
        <w:t xml:space="preserve">1. Направление «Сохраняя традиции» – изготовление работы с использованием традиционных технологий и материалов. </w:t>
      </w:r>
    </w:p>
    <w:p w:rsidR="008302C3" w:rsidRPr="006218E3" w:rsidRDefault="006218E3">
      <w:pPr>
        <w:pStyle w:val="a8"/>
        <w:tabs>
          <w:tab w:val="left" w:pos="709"/>
        </w:tabs>
        <w:rPr>
          <w:sz w:val="26"/>
          <w:szCs w:val="26"/>
        </w:rPr>
      </w:pPr>
      <w:r w:rsidRPr="006218E3">
        <w:rPr>
          <w:sz w:val="26"/>
          <w:szCs w:val="26"/>
        </w:rPr>
        <w:tab/>
        <w:t>Номинации:</w:t>
      </w:r>
    </w:p>
    <w:p w:rsidR="008302C3" w:rsidRPr="006218E3" w:rsidRDefault="006218E3">
      <w:pPr>
        <w:pStyle w:val="a8"/>
        <w:rPr>
          <w:sz w:val="26"/>
          <w:szCs w:val="26"/>
        </w:rPr>
      </w:pPr>
      <w:r w:rsidRPr="006218E3">
        <w:rPr>
          <w:sz w:val="26"/>
          <w:szCs w:val="26"/>
        </w:rPr>
        <w:t>- художественная обработка дерева, соломки, бересты, лозы; флористика, аранжировка из природных материалов;</w:t>
      </w:r>
    </w:p>
    <w:p w:rsidR="008302C3" w:rsidRPr="006218E3" w:rsidRDefault="006218E3">
      <w:pPr>
        <w:pStyle w:val="a8"/>
        <w:rPr>
          <w:sz w:val="26"/>
          <w:szCs w:val="26"/>
        </w:rPr>
      </w:pPr>
      <w:proofErr w:type="gramStart"/>
      <w:r w:rsidRPr="006218E3">
        <w:rPr>
          <w:sz w:val="26"/>
          <w:szCs w:val="26"/>
        </w:rPr>
        <w:t>- керамика, изделия из глины, камня, стекла (витраж), металла (чеканка) и т.д.;</w:t>
      </w:r>
      <w:proofErr w:type="gramEnd"/>
    </w:p>
    <w:p w:rsidR="008302C3" w:rsidRPr="006218E3" w:rsidRDefault="006218E3">
      <w:pPr>
        <w:pStyle w:val="a8"/>
        <w:rPr>
          <w:sz w:val="26"/>
          <w:szCs w:val="26"/>
        </w:rPr>
      </w:pPr>
      <w:r w:rsidRPr="006218E3">
        <w:rPr>
          <w:sz w:val="26"/>
          <w:szCs w:val="26"/>
        </w:rPr>
        <w:t>- вязание, кружевоплетение, макраме, ткачество, вышивка; традиционная одежда народов России;</w:t>
      </w:r>
    </w:p>
    <w:p w:rsidR="008302C3" w:rsidRPr="006218E3" w:rsidRDefault="006218E3">
      <w:pPr>
        <w:pStyle w:val="a8"/>
        <w:rPr>
          <w:sz w:val="26"/>
          <w:szCs w:val="26"/>
        </w:rPr>
      </w:pPr>
      <w:r w:rsidRPr="006218E3">
        <w:rPr>
          <w:sz w:val="26"/>
          <w:szCs w:val="26"/>
        </w:rPr>
        <w:t xml:space="preserve">- </w:t>
      </w:r>
      <w:proofErr w:type="spellStart"/>
      <w:r w:rsidRPr="006218E3">
        <w:rPr>
          <w:sz w:val="26"/>
          <w:szCs w:val="26"/>
        </w:rPr>
        <w:t>бисероплетение</w:t>
      </w:r>
      <w:proofErr w:type="spellEnd"/>
      <w:r w:rsidRPr="006218E3">
        <w:rPr>
          <w:sz w:val="26"/>
          <w:szCs w:val="26"/>
        </w:rPr>
        <w:t>, вышивка бисером;</w:t>
      </w:r>
    </w:p>
    <w:p w:rsidR="008302C3" w:rsidRPr="006218E3" w:rsidRDefault="006218E3">
      <w:pPr>
        <w:pStyle w:val="a8"/>
        <w:rPr>
          <w:sz w:val="26"/>
          <w:szCs w:val="26"/>
        </w:rPr>
      </w:pPr>
      <w:r w:rsidRPr="006218E3">
        <w:rPr>
          <w:sz w:val="26"/>
          <w:szCs w:val="26"/>
        </w:rPr>
        <w:t xml:space="preserve">- лоскутное шитье, </w:t>
      </w:r>
      <w:proofErr w:type="spellStart"/>
      <w:r w:rsidRPr="006218E3">
        <w:rPr>
          <w:sz w:val="26"/>
          <w:szCs w:val="26"/>
        </w:rPr>
        <w:t>войлоковаляние</w:t>
      </w:r>
      <w:proofErr w:type="spellEnd"/>
      <w:r w:rsidRPr="006218E3">
        <w:rPr>
          <w:sz w:val="26"/>
          <w:szCs w:val="26"/>
        </w:rPr>
        <w:t xml:space="preserve">, текстильная кукла. </w:t>
      </w:r>
    </w:p>
    <w:p w:rsidR="008302C3" w:rsidRPr="006218E3" w:rsidRDefault="006218E3">
      <w:pPr>
        <w:pStyle w:val="a8"/>
        <w:ind w:firstLine="708"/>
        <w:rPr>
          <w:sz w:val="26"/>
          <w:szCs w:val="26"/>
        </w:rPr>
      </w:pPr>
      <w:r w:rsidRPr="006218E3">
        <w:rPr>
          <w:sz w:val="26"/>
          <w:szCs w:val="26"/>
        </w:rPr>
        <w:t>2. Направление «Современный стиль» - изготовление работы с использованием современных технологий и материалов.</w:t>
      </w:r>
    </w:p>
    <w:p w:rsidR="008302C3" w:rsidRPr="006218E3" w:rsidRDefault="006218E3">
      <w:pPr>
        <w:pStyle w:val="a8"/>
        <w:ind w:firstLine="708"/>
        <w:rPr>
          <w:sz w:val="26"/>
          <w:szCs w:val="26"/>
        </w:rPr>
      </w:pPr>
      <w:r w:rsidRPr="006218E3">
        <w:rPr>
          <w:sz w:val="26"/>
          <w:szCs w:val="26"/>
        </w:rPr>
        <w:t>Номинации:</w:t>
      </w:r>
    </w:p>
    <w:p w:rsidR="008302C3" w:rsidRPr="006218E3" w:rsidRDefault="006218E3">
      <w:pPr>
        <w:pStyle w:val="a8"/>
        <w:rPr>
          <w:sz w:val="26"/>
          <w:szCs w:val="26"/>
        </w:rPr>
      </w:pPr>
      <w:proofErr w:type="gramStart"/>
      <w:r w:rsidRPr="006218E3">
        <w:rPr>
          <w:sz w:val="26"/>
          <w:szCs w:val="26"/>
        </w:rPr>
        <w:t xml:space="preserve">- изделия из пластилина, песка, </w:t>
      </w:r>
      <w:proofErr w:type="spellStart"/>
      <w:r w:rsidRPr="006218E3">
        <w:rPr>
          <w:sz w:val="26"/>
          <w:szCs w:val="26"/>
        </w:rPr>
        <w:t>фоамирана</w:t>
      </w:r>
      <w:proofErr w:type="spellEnd"/>
      <w:r w:rsidRPr="006218E3">
        <w:rPr>
          <w:sz w:val="26"/>
          <w:szCs w:val="26"/>
        </w:rPr>
        <w:t>, пластика, полиэтилена, стекла (</w:t>
      </w:r>
      <w:proofErr w:type="spellStart"/>
      <w:r w:rsidRPr="006218E3">
        <w:rPr>
          <w:sz w:val="26"/>
          <w:szCs w:val="26"/>
        </w:rPr>
        <w:t>фьюзинг</w:t>
      </w:r>
      <w:proofErr w:type="spellEnd"/>
      <w:r w:rsidRPr="006218E3">
        <w:rPr>
          <w:sz w:val="26"/>
          <w:szCs w:val="26"/>
        </w:rPr>
        <w:t xml:space="preserve">), металла, фольги и т.п.; </w:t>
      </w:r>
      <w:proofErr w:type="gramEnd"/>
    </w:p>
    <w:p w:rsidR="008302C3" w:rsidRPr="006218E3" w:rsidRDefault="006218E3">
      <w:pPr>
        <w:pStyle w:val="a8"/>
        <w:rPr>
          <w:sz w:val="26"/>
          <w:szCs w:val="26"/>
        </w:rPr>
      </w:pPr>
      <w:r w:rsidRPr="006218E3">
        <w:rPr>
          <w:sz w:val="26"/>
          <w:szCs w:val="26"/>
        </w:rPr>
        <w:t xml:space="preserve">- художественная обработка ткани (выжигание по ткани, батик, аппликация, коллаж и др.); </w:t>
      </w:r>
      <w:proofErr w:type="spellStart"/>
      <w:r w:rsidRPr="006218E3">
        <w:rPr>
          <w:sz w:val="26"/>
          <w:szCs w:val="26"/>
        </w:rPr>
        <w:t>кинусайга</w:t>
      </w:r>
      <w:proofErr w:type="spellEnd"/>
      <w:r w:rsidRPr="006218E3">
        <w:rPr>
          <w:sz w:val="26"/>
          <w:szCs w:val="26"/>
        </w:rPr>
        <w:t xml:space="preserve">; </w:t>
      </w:r>
      <w:proofErr w:type="spellStart"/>
      <w:r w:rsidRPr="006218E3">
        <w:rPr>
          <w:sz w:val="26"/>
          <w:szCs w:val="26"/>
        </w:rPr>
        <w:t>стринг-арт</w:t>
      </w:r>
      <w:proofErr w:type="spellEnd"/>
      <w:r w:rsidRPr="006218E3">
        <w:rPr>
          <w:sz w:val="26"/>
          <w:szCs w:val="26"/>
        </w:rPr>
        <w:t xml:space="preserve"> и другие современный техники; обработка кожи, меха;</w:t>
      </w:r>
    </w:p>
    <w:p w:rsidR="008302C3" w:rsidRPr="006218E3" w:rsidRDefault="006218E3">
      <w:pPr>
        <w:pStyle w:val="a8"/>
        <w:rPr>
          <w:sz w:val="26"/>
          <w:szCs w:val="26"/>
        </w:rPr>
      </w:pPr>
      <w:r w:rsidRPr="006218E3">
        <w:rPr>
          <w:sz w:val="26"/>
          <w:szCs w:val="26"/>
        </w:rPr>
        <w:t xml:space="preserve">- макетирование, </w:t>
      </w:r>
      <w:proofErr w:type="spellStart"/>
      <w:r w:rsidRPr="006218E3">
        <w:rPr>
          <w:sz w:val="26"/>
          <w:szCs w:val="26"/>
        </w:rPr>
        <w:t>бумагопластика</w:t>
      </w:r>
      <w:proofErr w:type="spellEnd"/>
      <w:r w:rsidRPr="006218E3">
        <w:rPr>
          <w:sz w:val="26"/>
          <w:szCs w:val="26"/>
        </w:rPr>
        <w:t xml:space="preserve">, </w:t>
      </w:r>
      <w:proofErr w:type="spellStart"/>
      <w:r w:rsidRPr="006218E3">
        <w:rPr>
          <w:sz w:val="26"/>
          <w:szCs w:val="26"/>
        </w:rPr>
        <w:t>декупаж</w:t>
      </w:r>
      <w:proofErr w:type="spellEnd"/>
      <w:r w:rsidRPr="006218E3">
        <w:rPr>
          <w:sz w:val="26"/>
          <w:szCs w:val="26"/>
        </w:rPr>
        <w:t xml:space="preserve">; </w:t>
      </w:r>
    </w:p>
    <w:p w:rsidR="008302C3" w:rsidRPr="006218E3" w:rsidRDefault="006218E3">
      <w:pPr>
        <w:pStyle w:val="a8"/>
        <w:rPr>
          <w:sz w:val="26"/>
          <w:szCs w:val="26"/>
        </w:rPr>
      </w:pPr>
      <w:r w:rsidRPr="006218E3">
        <w:rPr>
          <w:sz w:val="26"/>
          <w:szCs w:val="26"/>
        </w:rPr>
        <w:t xml:space="preserve">- кукла, мягкая игрушка; </w:t>
      </w:r>
    </w:p>
    <w:p w:rsidR="008302C3" w:rsidRPr="006218E3" w:rsidRDefault="006218E3">
      <w:pPr>
        <w:pStyle w:val="a8"/>
        <w:rPr>
          <w:sz w:val="26"/>
          <w:szCs w:val="26"/>
        </w:rPr>
      </w:pPr>
      <w:r w:rsidRPr="006218E3">
        <w:rPr>
          <w:sz w:val="26"/>
          <w:szCs w:val="26"/>
        </w:rPr>
        <w:t>- смешанная техника.</w:t>
      </w:r>
    </w:p>
    <w:p w:rsidR="008302C3" w:rsidRDefault="006218E3">
      <w:pPr>
        <w:pStyle w:val="a8"/>
        <w:ind w:firstLine="36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11. Творческие работы оцениваются по следующим критериям (заочный тур):</w:t>
      </w:r>
    </w:p>
    <w:p w:rsidR="008302C3" w:rsidRDefault="006218E3">
      <w:pPr>
        <w:pStyle w:val="a8"/>
        <w:numPr>
          <w:ilvl w:val="0"/>
          <w:numId w:val="4"/>
        </w:numPr>
        <w:tabs>
          <w:tab w:val="clear" w:pos="360"/>
          <w:tab w:val="left" w:pos="0"/>
          <w:tab w:val="left" w:pos="142"/>
        </w:tabs>
        <w:ind w:left="0" w:firstLine="0"/>
        <w:rPr>
          <w:b/>
          <w:sz w:val="26"/>
          <w:szCs w:val="26"/>
        </w:rPr>
      </w:pPr>
      <w:r>
        <w:rPr>
          <w:sz w:val="26"/>
          <w:szCs w:val="26"/>
        </w:rPr>
        <w:t>создание художественного образа (оригинальное композиционное решение, цветовая и смысловая выразительность);</w:t>
      </w:r>
    </w:p>
    <w:p w:rsidR="008302C3" w:rsidRDefault="006218E3">
      <w:pPr>
        <w:pStyle w:val="a8"/>
        <w:tabs>
          <w:tab w:val="left" w:pos="993"/>
        </w:tabs>
        <w:rPr>
          <w:b/>
          <w:sz w:val="26"/>
          <w:szCs w:val="26"/>
        </w:rPr>
      </w:pPr>
      <w:r>
        <w:rPr>
          <w:sz w:val="26"/>
          <w:szCs w:val="26"/>
        </w:rPr>
        <w:t>- техническое исполнение;</w:t>
      </w:r>
    </w:p>
    <w:p w:rsidR="008302C3" w:rsidRDefault="006218E3">
      <w:pPr>
        <w:pStyle w:val="a8"/>
        <w:tabs>
          <w:tab w:val="left" w:pos="993"/>
        </w:tabs>
        <w:rPr>
          <w:sz w:val="26"/>
          <w:szCs w:val="26"/>
        </w:rPr>
      </w:pPr>
      <w:r>
        <w:rPr>
          <w:sz w:val="26"/>
          <w:szCs w:val="26"/>
        </w:rPr>
        <w:t>- уровень выставочного дизайна.</w:t>
      </w:r>
    </w:p>
    <w:p w:rsidR="008302C3" w:rsidRDefault="006218E3">
      <w:pPr>
        <w:pStyle w:val="a8"/>
        <w:ind w:firstLine="708"/>
        <w:rPr>
          <w:sz w:val="26"/>
          <w:szCs w:val="26"/>
        </w:rPr>
      </w:pPr>
      <w:r>
        <w:rPr>
          <w:sz w:val="26"/>
          <w:szCs w:val="26"/>
        </w:rPr>
        <w:t>Максимальная оценка – 40 баллов.</w:t>
      </w:r>
    </w:p>
    <w:p w:rsidR="008302C3" w:rsidRDefault="006218E3">
      <w:pPr>
        <w:pStyle w:val="a8"/>
        <w:ind w:firstLine="72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12. При проведении творческих мастерских (очный тур) оценивается следующее: </w:t>
      </w:r>
    </w:p>
    <w:p w:rsidR="008302C3" w:rsidRDefault="006218E3">
      <w:pPr>
        <w:pStyle w:val="a8"/>
        <w:tabs>
          <w:tab w:val="left" w:pos="993"/>
        </w:tabs>
        <w:rPr>
          <w:sz w:val="26"/>
          <w:szCs w:val="26"/>
        </w:rPr>
      </w:pPr>
      <w:r>
        <w:rPr>
          <w:sz w:val="26"/>
          <w:szCs w:val="26"/>
        </w:rPr>
        <w:t>- устное описание работы (логика изложения материала, знание специальной терминологии);</w:t>
      </w:r>
    </w:p>
    <w:p w:rsidR="008302C3" w:rsidRDefault="006218E3">
      <w:pPr>
        <w:pStyle w:val="a8"/>
        <w:tabs>
          <w:tab w:val="left" w:pos="993"/>
        </w:tabs>
        <w:rPr>
          <w:sz w:val="26"/>
          <w:szCs w:val="26"/>
        </w:rPr>
      </w:pPr>
      <w:r>
        <w:rPr>
          <w:sz w:val="26"/>
          <w:szCs w:val="26"/>
        </w:rPr>
        <w:t>-  умения и навыки при выполнении автором фрагмента работы;</w:t>
      </w:r>
    </w:p>
    <w:p w:rsidR="008302C3" w:rsidRDefault="006218E3">
      <w:pPr>
        <w:pStyle w:val="a8"/>
        <w:tabs>
          <w:tab w:val="left" w:pos="993"/>
        </w:tabs>
        <w:rPr>
          <w:sz w:val="26"/>
          <w:szCs w:val="26"/>
        </w:rPr>
      </w:pPr>
      <w:r>
        <w:rPr>
          <w:sz w:val="26"/>
          <w:szCs w:val="26"/>
        </w:rPr>
        <w:t xml:space="preserve">-  культура труда; </w:t>
      </w:r>
    </w:p>
    <w:p w:rsidR="008302C3" w:rsidRDefault="006218E3">
      <w:pPr>
        <w:pStyle w:val="a8"/>
        <w:tabs>
          <w:tab w:val="left" w:pos="993"/>
        </w:tabs>
        <w:rPr>
          <w:sz w:val="26"/>
          <w:szCs w:val="26"/>
        </w:rPr>
      </w:pPr>
      <w:r>
        <w:rPr>
          <w:sz w:val="26"/>
          <w:szCs w:val="26"/>
        </w:rPr>
        <w:t xml:space="preserve">-  сложность используемой технологии в соответствии с возрастом; </w:t>
      </w:r>
    </w:p>
    <w:p w:rsidR="008302C3" w:rsidRDefault="006218E3">
      <w:pPr>
        <w:pStyle w:val="a8"/>
        <w:tabs>
          <w:tab w:val="left" w:pos="993"/>
        </w:tabs>
        <w:rPr>
          <w:sz w:val="26"/>
          <w:szCs w:val="26"/>
        </w:rPr>
      </w:pPr>
      <w:r>
        <w:rPr>
          <w:sz w:val="26"/>
          <w:szCs w:val="26"/>
        </w:rPr>
        <w:t>-  степень авторства.</w:t>
      </w:r>
    </w:p>
    <w:p w:rsidR="008302C3" w:rsidRDefault="006218E3">
      <w:pPr>
        <w:pStyle w:val="a8"/>
        <w:ind w:firstLine="708"/>
        <w:rPr>
          <w:sz w:val="26"/>
          <w:szCs w:val="26"/>
        </w:rPr>
      </w:pPr>
      <w:r>
        <w:rPr>
          <w:sz w:val="26"/>
          <w:szCs w:val="26"/>
        </w:rPr>
        <w:t>Максимальная оценка – 50 баллов.</w:t>
      </w:r>
    </w:p>
    <w:p w:rsidR="008302C3" w:rsidRDefault="006218E3">
      <w:pPr>
        <w:pStyle w:val="a8"/>
        <w:ind w:firstLine="720"/>
        <w:rPr>
          <w:sz w:val="26"/>
          <w:szCs w:val="26"/>
        </w:rPr>
      </w:pPr>
      <w:r>
        <w:rPr>
          <w:sz w:val="26"/>
          <w:szCs w:val="26"/>
        </w:rPr>
        <w:t>13. Общая оценка складывается из суммы двух, выше обозначенных, оценок.</w:t>
      </w:r>
    </w:p>
    <w:p w:rsidR="008302C3" w:rsidRDefault="006218E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VII</w:t>
      </w:r>
      <w:r>
        <w:rPr>
          <w:sz w:val="26"/>
          <w:szCs w:val="26"/>
        </w:rPr>
        <w:t>. Требования к оформлению работ</w:t>
      </w:r>
    </w:p>
    <w:p w:rsidR="008302C3" w:rsidRDefault="006218E3">
      <w:pPr>
        <w:pStyle w:val="a8"/>
        <w:ind w:firstLine="720"/>
        <w:rPr>
          <w:sz w:val="26"/>
          <w:szCs w:val="26"/>
        </w:rPr>
      </w:pPr>
      <w:r>
        <w:rPr>
          <w:sz w:val="26"/>
          <w:szCs w:val="26"/>
        </w:rPr>
        <w:t>14. На конкурс принимаются работы, выполненные в 2023-2025 году, не участвовавшие ранее в данном конкурсе.</w:t>
      </w:r>
    </w:p>
    <w:p w:rsidR="008302C3" w:rsidRDefault="006218E3">
      <w:pPr>
        <w:pStyle w:val="a8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15. Выставочная работа сопровождается этикеткой на лицевой стороне размером 10см </w:t>
      </w:r>
      <w:proofErr w:type="spellStart"/>
      <w:r>
        <w:rPr>
          <w:sz w:val="26"/>
          <w:szCs w:val="26"/>
        </w:rPr>
        <w:t>х</w:t>
      </w:r>
      <w:proofErr w:type="spellEnd"/>
      <w:r>
        <w:rPr>
          <w:sz w:val="26"/>
          <w:szCs w:val="26"/>
        </w:rPr>
        <w:t xml:space="preserve"> 4см, выполненной на компьютере (шрифт </w:t>
      </w:r>
      <w:r>
        <w:rPr>
          <w:sz w:val="26"/>
          <w:szCs w:val="26"/>
          <w:lang w:val="en-US"/>
        </w:rPr>
        <w:t>Times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New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Roman</w:t>
      </w:r>
      <w:r>
        <w:rPr>
          <w:sz w:val="26"/>
          <w:szCs w:val="26"/>
        </w:rPr>
        <w:t>, размер 14 кегль) и содержащей следующую информацию: наименование работы, техника исполнения, Ф.И. и возраст автора, образовательное учреждение, Ф.И.О. педагога. Этикетка к работе не крепиться. На невидимой стороне размещается опознавательная маркировка с указанием района и номера работы (</w:t>
      </w:r>
      <w:proofErr w:type="gramStart"/>
      <w:r>
        <w:rPr>
          <w:sz w:val="26"/>
          <w:szCs w:val="26"/>
        </w:rPr>
        <w:t>согласно</w:t>
      </w:r>
      <w:proofErr w:type="gramEnd"/>
      <w:r>
        <w:rPr>
          <w:sz w:val="26"/>
          <w:szCs w:val="26"/>
        </w:rPr>
        <w:t xml:space="preserve"> общей заявки района). При создании композиции каждая деталь должна иметь опознавательную маркировку и схему расстановки.</w:t>
      </w:r>
    </w:p>
    <w:p w:rsidR="008302C3" w:rsidRDefault="006218E3">
      <w:pPr>
        <w:pStyle w:val="aa"/>
        <w:rPr>
          <w:sz w:val="26"/>
          <w:szCs w:val="26"/>
        </w:rPr>
      </w:pPr>
      <w:r>
        <w:rPr>
          <w:sz w:val="26"/>
          <w:szCs w:val="26"/>
        </w:rPr>
        <w:t>16. Объемные работы должны быть устойчивыми, приспособленными к экспонированию. Плоскостные работы оформляются в рамки, текстильные панно иметь «</w:t>
      </w:r>
      <w:proofErr w:type="spellStart"/>
      <w:r>
        <w:rPr>
          <w:sz w:val="26"/>
          <w:szCs w:val="26"/>
        </w:rPr>
        <w:t>кулиску</w:t>
      </w:r>
      <w:proofErr w:type="spellEnd"/>
      <w:r>
        <w:rPr>
          <w:sz w:val="26"/>
          <w:szCs w:val="26"/>
        </w:rPr>
        <w:t xml:space="preserve">». Работы, размещаемые на вертикальной поверхности, должны иметь соответствующие крепления. </w:t>
      </w:r>
    </w:p>
    <w:p w:rsidR="008302C3" w:rsidRDefault="006218E3">
      <w:pPr>
        <w:pStyle w:val="aa"/>
        <w:rPr>
          <w:sz w:val="26"/>
          <w:szCs w:val="26"/>
        </w:rPr>
      </w:pPr>
      <w:r>
        <w:rPr>
          <w:sz w:val="26"/>
          <w:szCs w:val="26"/>
        </w:rPr>
        <w:t xml:space="preserve">17. Изделие должно быть авторское, а не скопировано из </w:t>
      </w:r>
      <w:proofErr w:type="spellStart"/>
      <w:proofErr w:type="gramStart"/>
      <w:r>
        <w:rPr>
          <w:sz w:val="26"/>
          <w:szCs w:val="26"/>
        </w:rPr>
        <w:t>интернет-источников</w:t>
      </w:r>
      <w:proofErr w:type="spellEnd"/>
      <w:proofErr w:type="gramEnd"/>
      <w:r>
        <w:rPr>
          <w:sz w:val="26"/>
          <w:szCs w:val="26"/>
        </w:rPr>
        <w:t xml:space="preserve"> или купленное (как целиком, так и в форме набора для творчества). Работа, полностью скопированная из </w:t>
      </w:r>
      <w:proofErr w:type="spellStart"/>
      <w:proofErr w:type="gramStart"/>
      <w:r>
        <w:rPr>
          <w:sz w:val="26"/>
          <w:szCs w:val="26"/>
        </w:rPr>
        <w:t>интернет-источников</w:t>
      </w:r>
      <w:proofErr w:type="spellEnd"/>
      <w:proofErr w:type="gramEnd"/>
      <w:r>
        <w:rPr>
          <w:sz w:val="26"/>
          <w:szCs w:val="26"/>
        </w:rPr>
        <w:t xml:space="preserve">, является плагиатом. Так же к участию не допускаются работы, созданные на мастер-классах общедоступных </w:t>
      </w:r>
      <w:proofErr w:type="spellStart"/>
      <w:proofErr w:type="gramStart"/>
      <w:r>
        <w:rPr>
          <w:sz w:val="26"/>
          <w:szCs w:val="26"/>
        </w:rPr>
        <w:t>интернет-площадок</w:t>
      </w:r>
      <w:proofErr w:type="spellEnd"/>
      <w:proofErr w:type="gramEnd"/>
      <w:r>
        <w:rPr>
          <w:sz w:val="26"/>
          <w:szCs w:val="26"/>
        </w:rPr>
        <w:t>, исключение составляют материалы, размещенные автором работы или его педагогом.</w:t>
      </w:r>
    </w:p>
    <w:p w:rsidR="008302C3" w:rsidRPr="006218E3" w:rsidRDefault="006218E3">
      <w:pPr>
        <w:pStyle w:val="a8"/>
        <w:ind w:firstLine="720"/>
        <w:rPr>
          <w:sz w:val="26"/>
          <w:szCs w:val="26"/>
        </w:rPr>
      </w:pPr>
      <w:r w:rsidRPr="006218E3">
        <w:rPr>
          <w:sz w:val="26"/>
          <w:szCs w:val="26"/>
        </w:rPr>
        <w:t>19. Заявки (приложение 1) на участие в городской Выставке-конкурсе подкрепляются согласиями на обработку персональных данных на бумажном носителе. Заявка предоставляется в бумажном варианте с печатью и подписью руководителя образовательной организации и электронном варианте в текстовом формате (</w:t>
      </w:r>
      <w:r w:rsidRPr="006218E3">
        <w:rPr>
          <w:sz w:val="26"/>
          <w:szCs w:val="26"/>
          <w:lang w:val="en-US"/>
        </w:rPr>
        <w:t>Microsoft</w:t>
      </w:r>
      <w:r w:rsidRPr="006218E3">
        <w:rPr>
          <w:sz w:val="26"/>
          <w:szCs w:val="26"/>
        </w:rPr>
        <w:t xml:space="preserve"> </w:t>
      </w:r>
      <w:r w:rsidRPr="006218E3">
        <w:rPr>
          <w:sz w:val="26"/>
          <w:szCs w:val="26"/>
          <w:lang w:val="en-US"/>
        </w:rPr>
        <w:t>Word</w:t>
      </w:r>
      <w:r w:rsidRPr="006218E3">
        <w:rPr>
          <w:sz w:val="26"/>
          <w:szCs w:val="26"/>
        </w:rPr>
        <w:t>).</w:t>
      </w:r>
    </w:p>
    <w:p w:rsidR="008302C3" w:rsidRDefault="006218E3">
      <w:pPr>
        <w:pStyle w:val="1"/>
        <w:ind w:firstLine="72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VIII</w:t>
      </w:r>
      <w:r>
        <w:rPr>
          <w:b w:val="0"/>
          <w:sz w:val="26"/>
          <w:szCs w:val="26"/>
        </w:rPr>
        <w:t>. Подведение итогов и награждение победителей</w:t>
      </w:r>
    </w:p>
    <w:p w:rsidR="008302C3" w:rsidRDefault="006218E3">
      <w:pPr>
        <w:pStyle w:val="a8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20. Подведение итогов Выставки-конкурса проходит по возрастным категориям: 7-10 лет; 11-13 лет, 14-18 лет. </w:t>
      </w:r>
    </w:p>
    <w:p w:rsidR="008302C3" w:rsidRDefault="006218E3">
      <w:pPr>
        <w:pStyle w:val="a8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21. Победители в соответствующих направлениях и номинациях, обладатель гран-при награждаются дипломами и призами Комитета по делам образования города Челябинска. Оргкомитет совместно с жюри Выставки-конкурса оставляют за собой право изменять количество призовых мест в номинациях и направлениях, вводить новые номинации. </w:t>
      </w:r>
    </w:p>
    <w:p w:rsidR="008302C3" w:rsidRDefault="006218E3">
      <w:pPr>
        <w:pStyle w:val="a8"/>
        <w:ind w:firstLine="720"/>
        <w:rPr>
          <w:sz w:val="26"/>
          <w:szCs w:val="26"/>
        </w:rPr>
      </w:pPr>
      <w:r>
        <w:rPr>
          <w:sz w:val="26"/>
          <w:szCs w:val="26"/>
        </w:rPr>
        <w:t>22. Для получения приза авторы должны иметь при себе свидетельство о рождении или паспорт, СНИЛС и ИНН.</w:t>
      </w:r>
    </w:p>
    <w:p w:rsidR="008302C3" w:rsidRDefault="006218E3">
      <w:pPr>
        <w:pStyle w:val="a8"/>
        <w:ind w:firstLine="720"/>
        <w:rPr>
          <w:rFonts w:eastAsia="Times New Roman"/>
          <w:sz w:val="26"/>
          <w:szCs w:val="26"/>
        </w:rPr>
      </w:pPr>
      <w:bookmarkStart w:id="0" w:name="_GoBack"/>
      <w:bookmarkEnd w:id="0"/>
      <w:r>
        <w:rPr>
          <w:rFonts w:eastAsia="Times New Roman"/>
          <w:sz w:val="26"/>
          <w:szCs w:val="26"/>
        </w:rPr>
        <w:t xml:space="preserve">24. Участники очного тура городского этапа Выставки-конкурса награждаются дипломами </w:t>
      </w:r>
      <w:r>
        <w:rPr>
          <w:sz w:val="26"/>
          <w:szCs w:val="26"/>
        </w:rPr>
        <w:t>Комитета по делам образования города Челябинска.</w:t>
      </w:r>
    </w:p>
    <w:p w:rsidR="008302C3" w:rsidRDefault="006218E3">
      <w:pPr>
        <w:pStyle w:val="a8"/>
        <w:ind w:firstLine="720"/>
        <w:rPr>
          <w:sz w:val="26"/>
          <w:szCs w:val="26"/>
        </w:rPr>
      </w:pPr>
      <w:r>
        <w:rPr>
          <w:sz w:val="26"/>
          <w:szCs w:val="26"/>
        </w:rPr>
        <w:lastRenderedPageBreak/>
        <w:t>25. Участникам заочного тура городского этапа Выставки-конкурса высылаются свидетельства в электронном виде на указанный в заявке электронный адрес или на образовательную организацию (в случае отсутствия электронных данных).</w:t>
      </w:r>
    </w:p>
    <w:p w:rsidR="008302C3" w:rsidRDefault="006218E3">
      <w:pPr>
        <w:pStyle w:val="a8"/>
        <w:ind w:firstLine="720"/>
        <w:rPr>
          <w:sz w:val="26"/>
          <w:szCs w:val="26"/>
        </w:rPr>
      </w:pPr>
      <w:r>
        <w:rPr>
          <w:sz w:val="26"/>
          <w:szCs w:val="26"/>
        </w:rPr>
        <w:t>26. По окончанию демонтажа выставки невостребованные работы вывозятся из музея. За сохранность и целостность работ организаторы ответственности не несут. Срок хранения не востребованных работ - 1 неделя. Информацию о месте нахождения работы узнавать у организаторов.</w:t>
      </w:r>
    </w:p>
    <w:p w:rsidR="008302C3" w:rsidRDefault="006218E3">
      <w:pPr>
        <w:pStyle w:val="a8"/>
        <w:ind w:firstLine="720"/>
        <w:rPr>
          <w:sz w:val="26"/>
          <w:szCs w:val="26"/>
        </w:rPr>
      </w:pPr>
      <w:r>
        <w:rPr>
          <w:sz w:val="26"/>
          <w:szCs w:val="26"/>
        </w:rPr>
        <w:t>27. Работы победителей Выставки-конкурса экспонируются в группе в Контакте «ИЗО+ДЕКО».</w:t>
      </w:r>
    </w:p>
    <w:p w:rsidR="008302C3" w:rsidRDefault="006218E3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Справки по телефону: </w:t>
      </w:r>
      <w:r>
        <w:rPr>
          <w:sz w:val="26"/>
          <w:szCs w:val="26"/>
        </w:rPr>
        <w:t>8(951)7831605 (</w:t>
      </w:r>
      <w:proofErr w:type="spellStart"/>
      <w:r>
        <w:rPr>
          <w:sz w:val="26"/>
          <w:szCs w:val="26"/>
        </w:rPr>
        <w:t>Беринцева</w:t>
      </w:r>
      <w:proofErr w:type="spellEnd"/>
      <w:r>
        <w:rPr>
          <w:sz w:val="26"/>
          <w:szCs w:val="26"/>
        </w:rPr>
        <w:t xml:space="preserve"> Юлия Александровна, педагог-организатор МАУДО «ДПШ»); </w:t>
      </w:r>
      <w:proofErr w:type="spellStart"/>
      <w:proofErr w:type="gramStart"/>
      <w:r>
        <w:rPr>
          <w:sz w:val="26"/>
          <w:szCs w:val="26"/>
        </w:rPr>
        <w:t>е</w:t>
      </w:r>
      <w:proofErr w:type="gramEnd"/>
      <w:r>
        <w:rPr>
          <w:sz w:val="26"/>
          <w:szCs w:val="26"/>
        </w:rPr>
        <w:t>-mail</w:t>
      </w:r>
      <w:proofErr w:type="spellEnd"/>
      <w:r>
        <w:rPr>
          <w:sz w:val="26"/>
          <w:szCs w:val="26"/>
        </w:rPr>
        <w:t>: dpiii74@mail.ru (Центра декоративно-прикладного и изобразительного творчества МАУДО «ДПШ»).</w:t>
      </w:r>
    </w:p>
    <w:p w:rsidR="008302C3" w:rsidRDefault="008302C3">
      <w:pPr>
        <w:pStyle w:val="a8"/>
        <w:ind w:left="6840"/>
        <w:jc w:val="left"/>
      </w:pPr>
    </w:p>
    <w:p w:rsidR="008302C3" w:rsidRDefault="006218E3">
      <w:pPr>
        <w:pStyle w:val="a8"/>
        <w:ind w:left="684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8302C3" w:rsidRDefault="008302C3">
      <w:pPr>
        <w:pStyle w:val="a8"/>
        <w:ind w:left="6840"/>
        <w:jc w:val="right"/>
        <w:rPr>
          <w:sz w:val="26"/>
          <w:szCs w:val="26"/>
        </w:rPr>
        <w:sectPr w:rsidR="008302C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302C3" w:rsidRDefault="006218E3">
      <w:pPr>
        <w:pStyle w:val="a8"/>
        <w:ind w:left="12744" w:hanging="106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Приложение 1                                                                                                      к положению</w:t>
      </w:r>
    </w:p>
    <w:p w:rsidR="008302C3" w:rsidRDefault="006218E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Заявка </w:t>
      </w:r>
    </w:p>
    <w:p w:rsidR="008302C3" w:rsidRDefault="006218E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участие в городской выставке-конкурсе   </w:t>
      </w:r>
    </w:p>
    <w:p w:rsidR="008302C3" w:rsidRDefault="006218E3">
      <w:pPr>
        <w:jc w:val="center"/>
        <w:rPr>
          <w:sz w:val="26"/>
          <w:szCs w:val="26"/>
        </w:rPr>
      </w:pPr>
      <w:r>
        <w:rPr>
          <w:sz w:val="26"/>
          <w:szCs w:val="26"/>
        </w:rPr>
        <w:t>детского декоративно-прикладного творчества</w:t>
      </w:r>
    </w:p>
    <w:p w:rsidR="008302C3" w:rsidRDefault="006218E3">
      <w:pPr>
        <w:jc w:val="center"/>
        <w:rPr>
          <w:sz w:val="26"/>
          <w:szCs w:val="26"/>
        </w:rPr>
      </w:pPr>
      <w:r>
        <w:rPr>
          <w:sz w:val="26"/>
          <w:szCs w:val="26"/>
        </w:rPr>
        <w:t>«Город мастеров»</w:t>
      </w:r>
    </w:p>
    <w:p w:rsidR="008302C3" w:rsidRDefault="006218E3">
      <w:pPr>
        <w:pStyle w:val="a8"/>
        <w:jc w:val="center"/>
        <w:rPr>
          <w:sz w:val="24"/>
          <w:szCs w:val="24"/>
        </w:rPr>
      </w:pPr>
      <w:r>
        <w:rPr>
          <w:sz w:val="26"/>
          <w:szCs w:val="26"/>
        </w:rPr>
        <w:t>Район</w:t>
      </w:r>
      <w:r>
        <w:rPr>
          <w:sz w:val="24"/>
          <w:szCs w:val="24"/>
        </w:rPr>
        <w:t xml:space="preserve"> ____________________________________________________________</w:t>
      </w:r>
    </w:p>
    <w:p w:rsidR="008302C3" w:rsidRDefault="008302C3"/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691"/>
        <w:gridCol w:w="1559"/>
        <w:gridCol w:w="2126"/>
        <w:gridCol w:w="1701"/>
        <w:gridCol w:w="1276"/>
        <w:gridCol w:w="1984"/>
        <w:gridCol w:w="1559"/>
        <w:gridCol w:w="1560"/>
        <w:gridCol w:w="1134"/>
      </w:tblGrid>
      <w:tr w:rsidR="008302C3">
        <w:trPr>
          <w:trHeight w:val="280"/>
        </w:trPr>
        <w:tc>
          <w:tcPr>
            <w:tcW w:w="720" w:type="dxa"/>
            <w:vAlign w:val="center"/>
          </w:tcPr>
          <w:p w:rsidR="008302C3" w:rsidRDefault="006218E3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1" w:type="dxa"/>
            <w:vAlign w:val="center"/>
          </w:tcPr>
          <w:p w:rsidR="008302C3" w:rsidRDefault="006218E3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  <w:tc>
          <w:tcPr>
            <w:tcW w:w="1559" w:type="dxa"/>
            <w:vAlign w:val="center"/>
          </w:tcPr>
          <w:p w:rsidR="008302C3" w:rsidRDefault="006218E3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Номинация </w:t>
            </w:r>
          </w:p>
        </w:tc>
        <w:tc>
          <w:tcPr>
            <w:tcW w:w="2126" w:type="dxa"/>
            <w:vAlign w:val="center"/>
          </w:tcPr>
          <w:p w:rsidR="008302C3" w:rsidRDefault="006218E3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работы, техника</w:t>
            </w:r>
          </w:p>
        </w:tc>
        <w:tc>
          <w:tcPr>
            <w:tcW w:w="1701" w:type="dxa"/>
            <w:vAlign w:val="center"/>
          </w:tcPr>
          <w:p w:rsidR="008302C3" w:rsidRDefault="006218E3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</w:t>
            </w:r>
          </w:p>
          <w:p w:rsidR="008302C3" w:rsidRDefault="006218E3">
            <w:pPr>
              <w:pStyle w:val="a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имя,</w:t>
            </w:r>
          </w:p>
          <w:p w:rsidR="008302C3" w:rsidRDefault="006218E3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отчество</w:t>
            </w:r>
          </w:p>
          <w:p w:rsidR="008302C3" w:rsidRDefault="006218E3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участника</w:t>
            </w:r>
          </w:p>
        </w:tc>
        <w:tc>
          <w:tcPr>
            <w:tcW w:w="1276" w:type="dxa"/>
            <w:vAlign w:val="center"/>
          </w:tcPr>
          <w:p w:rsidR="008302C3" w:rsidRDefault="006218E3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  <w:p w:rsidR="008302C3" w:rsidRDefault="006218E3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число, месяц, год</w:t>
            </w:r>
            <w:r>
              <w:rPr>
                <w:sz w:val="24"/>
                <w:szCs w:val="24"/>
              </w:rPr>
              <w:t>)</w:t>
            </w:r>
          </w:p>
          <w:p w:rsidR="008302C3" w:rsidRDefault="008302C3">
            <w:pPr>
              <w:jc w:val="center"/>
            </w:pPr>
          </w:p>
        </w:tc>
        <w:tc>
          <w:tcPr>
            <w:tcW w:w="1984" w:type="dxa"/>
            <w:vAlign w:val="center"/>
          </w:tcPr>
          <w:p w:rsidR="008302C3" w:rsidRDefault="006218E3">
            <w:pPr>
              <w:jc w:val="center"/>
              <w:rPr>
                <w:b/>
              </w:rPr>
            </w:pPr>
            <w:r>
              <w:t xml:space="preserve">Название образовательной организации, </w:t>
            </w:r>
            <w:r>
              <w:rPr>
                <w:b/>
              </w:rPr>
              <w:t>школа,</w:t>
            </w:r>
          </w:p>
          <w:p w:rsidR="008302C3" w:rsidRDefault="006218E3">
            <w:pPr>
              <w:jc w:val="center"/>
            </w:pPr>
            <w:r>
              <w:rPr>
                <w:b/>
              </w:rPr>
              <w:t>класс автора</w:t>
            </w:r>
          </w:p>
        </w:tc>
        <w:tc>
          <w:tcPr>
            <w:tcW w:w="1559" w:type="dxa"/>
            <w:vAlign w:val="center"/>
          </w:tcPr>
          <w:p w:rsidR="008302C3" w:rsidRDefault="006218E3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педагога </w:t>
            </w:r>
            <w:r>
              <w:rPr>
                <w:b/>
                <w:sz w:val="24"/>
                <w:szCs w:val="24"/>
              </w:rPr>
              <w:t>(полностью)</w:t>
            </w:r>
          </w:p>
        </w:tc>
        <w:tc>
          <w:tcPr>
            <w:tcW w:w="1560" w:type="dxa"/>
            <w:vAlign w:val="center"/>
          </w:tcPr>
          <w:p w:rsidR="008302C3" w:rsidRDefault="006218E3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Контактный телефон, </w:t>
            </w:r>
          </w:p>
          <w:p w:rsidR="008302C3" w:rsidRDefault="006218E3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1134" w:type="dxa"/>
          </w:tcPr>
          <w:p w:rsidR="008302C3" w:rsidRDefault="006218E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Размеры работы (длина, ширина, высота)</w:t>
            </w:r>
          </w:p>
        </w:tc>
      </w:tr>
      <w:tr w:rsidR="008302C3">
        <w:trPr>
          <w:trHeight w:val="200"/>
        </w:trPr>
        <w:tc>
          <w:tcPr>
            <w:tcW w:w="720" w:type="dxa"/>
          </w:tcPr>
          <w:p w:rsidR="008302C3" w:rsidRDefault="006218E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91" w:type="dxa"/>
          </w:tcPr>
          <w:p w:rsidR="008302C3" w:rsidRDefault="008302C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302C3" w:rsidRDefault="008302C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302C3" w:rsidRDefault="008302C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02C3" w:rsidRDefault="008302C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02C3" w:rsidRDefault="008302C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302C3" w:rsidRDefault="008302C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302C3" w:rsidRDefault="008302C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2C3" w:rsidRDefault="008302C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02C3" w:rsidRDefault="008302C3">
            <w:pPr>
              <w:pStyle w:val="a8"/>
              <w:rPr>
                <w:sz w:val="24"/>
                <w:szCs w:val="24"/>
              </w:rPr>
            </w:pPr>
          </w:p>
        </w:tc>
      </w:tr>
      <w:tr w:rsidR="008302C3">
        <w:trPr>
          <w:cantSplit/>
          <w:trHeight w:val="280"/>
        </w:trPr>
        <w:tc>
          <w:tcPr>
            <w:tcW w:w="720" w:type="dxa"/>
          </w:tcPr>
          <w:p w:rsidR="008302C3" w:rsidRDefault="006218E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91" w:type="dxa"/>
          </w:tcPr>
          <w:p w:rsidR="008302C3" w:rsidRDefault="008302C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302C3" w:rsidRDefault="008302C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302C3" w:rsidRDefault="008302C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02C3" w:rsidRDefault="008302C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02C3" w:rsidRDefault="008302C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302C3" w:rsidRDefault="008302C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302C3" w:rsidRDefault="008302C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2C3" w:rsidRDefault="008302C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02C3" w:rsidRDefault="008302C3">
            <w:pPr>
              <w:pStyle w:val="a8"/>
              <w:rPr>
                <w:sz w:val="24"/>
                <w:szCs w:val="24"/>
              </w:rPr>
            </w:pPr>
          </w:p>
        </w:tc>
      </w:tr>
      <w:tr w:rsidR="008302C3">
        <w:trPr>
          <w:cantSplit/>
          <w:trHeight w:val="280"/>
        </w:trPr>
        <w:tc>
          <w:tcPr>
            <w:tcW w:w="720" w:type="dxa"/>
          </w:tcPr>
          <w:p w:rsidR="008302C3" w:rsidRDefault="006218E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691" w:type="dxa"/>
          </w:tcPr>
          <w:p w:rsidR="008302C3" w:rsidRDefault="008302C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302C3" w:rsidRDefault="008302C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302C3" w:rsidRDefault="008302C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02C3" w:rsidRDefault="008302C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02C3" w:rsidRDefault="008302C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302C3" w:rsidRDefault="008302C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302C3" w:rsidRDefault="008302C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2C3" w:rsidRDefault="008302C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02C3" w:rsidRDefault="008302C3">
            <w:pPr>
              <w:pStyle w:val="a8"/>
              <w:rPr>
                <w:sz w:val="24"/>
                <w:szCs w:val="24"/>
              </w:rPr>
            </w:pPr>
          </w:p>
        </w:tc>
      </w:tr>
    </w:tbl>
    <w:p w:rsidR="008302C3" w:rsidRDefault="008302C3">
      <w:pPr>
        <w:pStyle w:val="a8"/>
        <w:rPr>
          <w:sz w:val="24"/>
          <w:szCs w:val="24"/>
        </w:rPr>
      </w:pPr>
    </w:p>
    <w:p w:rsidR="008302C3" w:rsidRDefault="008302C3">
      <w:pPr>
        <w:jc w:val="center"/>
        <w:rPr>
          <w:b/>
          <w:sz w:val="26"/>
          <w:szCs w:val="26"/>
        </w:rPr>
      </w:pPr>
    </w:p>
    <w:p w:rsidR="008302C3" w:rsidRDefault="006218E3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Подпись _________________________                                       Дата___________ 2024 г.</w:t>
      </w:r>
    </w:p>
    <w:p w:rsidR="008302C3" w:rsidRDefault="006218E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8302C3" w:rsidRDefault="008302C3">
      <w:pPr>
        <w:jc w:val="both"/>
        <w:rPr>
          <w:b/>
          <w:sz w:val="26"/>
          <w:szCs w:val="26"/>
        </w:rPr>
      </w:pPr>
    </w:p>
    <w:p w:rsidR="008302C3" w:rsidRDefault="006218E3">
      <w:pPr>
        <w:ind w:left="1416"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М.П.</w:t>
      </w:r>
    </w:p>
    <w:p w:rsidR="008302C3" w:rsidRDefault="008302C3">
      <w:pPr>
        <w:jc w:val="both"/>
        <w:rPr>
          <w:b/>
          <w:sz w:val="26"/>
          <w:szCs w:val="26"/>
        </w:rPr>
      </w:pPr>
    </w:p>
    <w:p w:rsidR="008302C3" w:rsidRDefault="006218E3">
      <w:pPr>
        <w:widowControl w:val="0"/>
      </w:pPr>
      <w:r>
        <w:t xml:space="preserve"> </w:t>
      </w:r>
    </w:p>
    <w:p w:rsidR="008302C3" w:rsidRDefault="006218E3">
      <w:pPr>
        <w:widowControl w:val="0"/>
      </w:pPr>
      <w:r>
        <w:t xml:space="preserve"> </w:t>
      </w:r>
    </w:p>
    <w:p w:rsidR="008302C3" w:rsidRDefault="008302C3">
      <w:pPr>
        <w:widowControl w:val="0"/>
        <w:sectPr w:rsidR="008302C3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8302C3" w:rsidRDefault="006218E3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2 </w:t>
      </w:r>
    </w:p>
    <w:p w:rsidR="008302C3" w:rsidRDefault="006218E3">
      <w:pPr>
        <w:jc w:val="right"/>
        <w:rPr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к  Положению</w:t>
      </w:r>
    </w:p>
    <w:p w:rsidR="008302C3" w:rsidRDefault="008302C3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8302C3" w:rsidRDefault="006218E3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Согласие на обработку персональных данных несовершеннолетнего </w:t>
      </w:r>
    </w:p>
    <w:p w:rsidR="008302C3" w:rsidRDefault="006218E3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для участия в городской выставке-конкурсе </w:t>
      </w:r>
    </w:p>
    <w:p w:rsidR="008302C3" w:rsidRDefault="006218E3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детского декоративно-прикладного творчества «Город мастеров»</w:t>
      </w:r>
    </w:p>
    <w:p w:rsidR="008302C3" w:rsidRDefault="006218E3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Я, ________________________________________________________________, </w:t>
      </w:r>
    </w:p>
    <w:p w:rsidR="008302C3" w:rsidRDefault="006218E3">
      <w:pPr>
        <w:jc w:val="center"/>
        <w:rPr>
          <w:rFonts w:eastAsia="Calibri"/>
          <w:sz w:val="26"/>
          <w:szCs w:val="26"/>
          <w:vertAlign w:val="superscript"/>
          <w:lang w:eastAsia="en-US"/>
        </w:rPr>
      </w:pPr>
      <w:r>
        <w:rPr>
          <w:rFonts w:eastAsia="Calibri"/>
          <w:sz w:val="26"/>
          <w:szCs w:val="26"/>
          <w:vertAlign w:val="superscript"/>
          <w:lang w:eastAsia="en-US"/>
        </w:rPr>
        <w:t xml:space="preserve">                 фамилия, имя, отчество родителя (законного представителя) несовершеннолетнего субъекта персональных данных</w:t>
      </w:r>
    </w:p>
    <w:p w:rsidR="008302C3" w:rsidRDefault="006218E3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паспорт _______ выдан ___________________________________ «__» __________   </w:t>
      </w:r>
      <w:proofErr w:type="gramStart"/>
      <w:r>
        <w:rPr>
          <w:rFonts w:eastAsia="Calibri"/>
          <w:sz w:val="26"/>
          <w:szCs w:val="26"/>
          <w:lang w:eastAsia="en-US"/>
        </w:rPr>
        <w:t>г</w:t>
      </w:r>
      <w:proofErr w:type="gramEnd"/>
      <w:r>
        <w:rPr>
          <w:rFonts w:eastAsia="Calibri"/>
          <w:sz w:val="26"/>
          <w:szCs w:val="26"/>
          <w:lang w:eastAsia="en-US"/>
        </w:rPr>
        <w:t>.,</w:t>
      </w:r>
    </w:p>
    <w:p w:rsidR="008302C3" w:rsidRDefault="006218E3">
      <w:pPr>
        <w:rPr>
          <w:rFonts w:eastAsia="Calibri"/>
          <w:sz w:val="26"/>
          <w:szCs w:val="26"/>
          <w:vertAlign w:val="superscript"/>
          <w:lang w:eastAsia="en-US"/>
        </w:rPr>
      </w:pPr>
      <w:r>
        <w:rPr>
          <w:rFonts w:eastAsia="Calibri"/>
          <w:sz w:val="26"/>
          <w:szCs w:val="26"/>
          <w:vertAlign w:val="superscript"/>
          <w:lang w:eastAsia="en-US"/>
        </w:rPr>
        <w:t xml:space="preserve">                         серия, номер                                                         кем выдан                                                             дата выдачи</w:t>
      </w:r>
    </w:p>
    <w:p w:rsidR="008302C3" w:rsidRDefault="006218E3">
      <w:pPr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проживающий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по адресу __________________________________________________,</w:t>
      </w:r>
    </w:p>
    <w:p w:rsidR="008302C3" w:rsidRDefault="006218E3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являясь родителем (законным представителем) субъекта персональных данных _______________________________________________________________________,</w:t>
      </w:r>
    </w:p>
    <w:p w:rsidR="008302C3" w:rsidRDefault="006218E3">
      <w:pPr>
        <w:jc w:val="center"/>
        <w:rPr>
          <w:rFonts w:eastAsia="Calibri"/>
          <w:sz w:val="26"/>
          <w:szCs w:val="26"/>
          <w:vertAlign w:val="superscript"/>
          <w:lang w:eastAsia="en-US"/>
        </w:rPr>
      </w:pPr>
      <w:r>
        <w:rPr>
          <w:rFonts w:eastAsia="Calibri"/>
          <w:sz w:val="26"/>
          <w:szCs w:val="26"/>
          <w:vertAlign w:val="superscript"/>
          <w:lang w:eastAsia="en-US"/>
        </w:rPr>
        <w:t xml:space="preserve"> фамилия, имя, отчество несовершеннолетнего субъекта персональных данных</w:t>
      </w:r>
    </w:p>
    <w:p w:rsidR="008302C3" w:rsidRDefault="006218E3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на основании _____________________________________________________________,</w:t>
      </w:r>
    </w:p>
    <w:p w:rsidR="008302C3" w:rsidRDefault="006218E3">
      <w:pPr>
        <w:jc w:val="center"/>
        <w:rPr>
          <w:rFonts w:eastAsia="Calibri"/>
          <w:sz w:val="26"/>
          <w:szCs w:val="26"/>
          <w:vertAlign w:val="superscript"/>
          <w:lang w:eastAsia="en-US"/>
        </w:rPr>
      </w:pPr>
      <w:r>
        <w:rPr>
          <w:rFonts w:eastAsia="Calibri"/>
          <w:sz w:val="26"/>
          <w:szCs w:val="26"/>
          <w:vertAlign w:val="superscript"/>
          <w:lang w:eastAsia="en-US"/>
        </w:rPr>
        <w:t>(реквизиты документа, подтверждающего полномочия законного представителя)</w:t>
      </w:r>
    </w:p>
    <w:p w:rsidR="008302C3" w:rsidRDefault="006218E3">
      <w:pPr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проживающего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по </w:t>
      </w:r>
      <w:proofErr w:type="spellStart"/>
      <w:r>
        <w:rPr>
          <w:rFonts w:eastAsia="Calibri"/>
          <w:sz w:val="26"/>
          <w:szCs w:val="26"/>
          <w:lang w:eastAsia="en-US"/>
        </w:rPr>
        <w:t>адресу___________________________________________________</w:t>
      </w:r>
      <w:proofErr w:type="spellEnd"/>
      <w:r>
        <w:rPr>
          <w:rFonts w:eastAsia="Calibri"/>
          <w:sz w:val="26"/>
          <w:szCs w:val="26"/>
          <w:lang w:eastAsia="en-US"/>
        </w:rPr>
        <w:t>,</w:t>
      </w:r>
    </w:p>
    <w:p w:rsidR="008302C3" w:rsidRDefault="006218E3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свободно, своей волей и в своем интересе даю конкретное, информированное и сознательное согласие Муниципальному автономному учреждению дополнительного образования «Дворец пионеров и школьников им. Н.К. Крупской г. Челябинска», расположенному по адресу: 454080, Челябинская область, г. Челябинск, Свердловский пр., 59 (далее — Оператор), на обработку персональных данных субъектов (несовершеннолетнего ребенка и его родителя (законного представителя) на следующих условиях:</w:t>
      </w:r>
      <w:proofErr w:type="gramEnd"/>
    </w:p>
    <w:p w:rsidR="008302C3" w:rsidRDefault="006218E3">
      <w:pPr>
        <w:numPr>
          <w:ilvl w:val="0"/>
          <w:numId w:val="5"/>
        </w:numPr>
        <w:spacing w:after="200" w:line="276" w:lineRule="auto"/>
        <w:ind w:left="0" w:firstLine="360"/>
        <w:contextualSpacing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 xml:space="preserve">Согласие дается мною в целях: участия городской выставке-конкурсе детского декоративно-прикладного творчества  «Город мастеров» (отправка заявки и иных документов для участия), публикации конкурсных работ и результатов участия в Конкурсе-выставке на официальных </w:t>
      </w:r>
      <w:proofErr w:type="spellStart"/>
      <w:r>
        <w:rPr>
          <w:rFonts w:eastAsia="Calibri"/>
          <w:sz w:val="26"/>
          <w:szCs w:val="26"/>
          <w:lang w:eastAsia="en-US"/>
        </w:rPr>
        <w:t>интернет-ресурсах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организаторов Конкурса (в том числе на официальном сайте МАУДО «ДПШ», в группе ВК педагогов дополнительного образования декоративно-прикладного и изобразительного творчества «ИЗО+ДЕКО») с возможным использованием фото- и видеоматериалов с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изображением несовершеннолетнего субъекта персональных данных.</w:t>
      </w:r>
    </w:p>
    <w:p w:rsidR="008302C3" w:rsidRDefault="006218E3">
      <w:pPr>
        <w:numPr>
          <w:ilvl w:val="0"/>
          <w:numId w:val="5"/>
        </w:numPr>
        <w:spacing w:after="200" w:line="276" w:lineRule="auto"/>
        <w:ind w:left="0"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Настоящее согласие дается на осуществление следующих действий в отношении персональных данных субъектов, которые необходимы для достижения указанных выше целей, совершаемых с использованием средств автоматизации и без использования таких средств, включая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также любых иных действий с учетом действующего законодательства</w:t>
      </w:r>
      <w:proofErr w:type="gramEnd"/>
      <w:r>
        <w:rPr>
          <w:rFonts w:eastAsia="Calibri"/>
          <w:sz w:val="26"/>
          <w:szCs w:val="26"/>
          <w:lang w:eastAsia="en-US"/>
        </w:rPr>
        <w:t xml:space="preserve"> РФ.</w:t>
      </w:r>
    </w:p>
    <w:p w:rsidR="008302C3" w:rsidRDefault="006218E3">
      <w:pPr>
        <w:numPr>
          <w:ilvl w:val="0"/>
          <w:numId w:val="5"/>
        </w:numPr>
        <w:spacing w:after="200" w:line="276" w:lineRule="auto"/>
        <w:ind w:left="0" w:firstLine="360"/>
        <w:contextualSpacing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Перечень персональных данных несовершеннолетнего субъекта, передаваемых Оператору на обработку: фамилия, имя, отчество; наименование образовательной организации; название коллектива; класс; дата рождения; возраст; данные свидетельства о рождении или паспорта (с 14 лет): серия, номер, кем, когда выдано; СНИЛС; ИНН; место прописки, статус участника.</w:t>
      </w:r>
      <w:proofErr w:type="gramEnd"/>
    </w:p>
    <w:p w:rsidR="008302C3" w:rsidRDefault="006218E3">
      <w:pPr>
        <w:numPr>
          <w:ilvl w:val="0"/>
          <w:numId w:val="5"/>
        </w:numPr>
        <w:spacing w:line="276" w:lineRule="auto"/>
        <w:ind w:left="0" w:firstLine="357"/>
        <w:contextualSpacing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lastRenderedPageBreak/>
        <w:t>Перечень персональных данных родителя (законного представителя) несовершеннолетнего субъекта, передаваемых Оператору на обработку: фамилия, имя, отчество; данные документа, удостоверяющего личность (вид, серия, номер, дата выдачи, наименование органа, выдавшего документ); данные о месте жительства.</w:t>
      </w:r>
      <w:proofErr w:type="gramEnd"/>
    </w:p>
    <w:p w:rsidR="008302C3" w:rsidRDefault="006218E3">
      <w:pPr>
        <w:numPr>
          <w:ilvl w:val="0"/>
          <w:numId w:val="5"/>
        </w:numPr>
        <w:spacing w:after="200" w:line="276" w:lineRule="auto"/>
        <w:ind w:left="0"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Оператор имеет право передавать персональные данные несовершеннолетнего субъекта в Комитет по делам образования города Челябинска и иные организации для достижения указанных выше целей в случаях, установленных документами вышестоящих органов и законодательством РФ.</w:t>
      </w:r>
    </w:p>
    <w:p w:rsidR="008302C3" w:rsidRDefault="006218E3">
      <w:pPr>
        <w:numPr>
          <w:ilvl w:val="0"/>
          <w:numId w:val="5"/>
        </w:numPr>
        <w:spacing w:after="200" w:line="276" w:lineRule="auto"/>
        <w:ind w:left="0"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Настоящее согласие дается до достижения цели обработки персональных данных либо утраты правовых оснований обработки соответствующей информации или документов, содержащих вышеуказанную информацию в соответствии с законодательством РФ, после чего персональные данные уничтожаются.</w:t>
      </w:r>
    </w:p>
    <w:p w:rsidR="008302C3" w:rsidRDefault="006218E3">
      <w:pPr>
        <w:numPr>
          <w:ilvl w:val="0"/>
          <w:numId w:val="5"/>
        </w:numPr>
        <w:spacing w:after="200" w:line="276" w:lineRule="auto"/>
        <w:ind w:left="0"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Субъект персональных данных по письменному запросу имеет право на получение информации, касающейся обработки персональных данных (в соответствии с п.7 ст.14 ФЗ №152 «О персональных данных» от 27.07.2006).</w:t>
      </w:r>
    </w:p>
    <w:p w:rsidR="008302C3" w:rsidRDefault="006218E3">
      <w:pPr>
        <w:numPr>
          <w:ilvl w:val="0"/>
          <w:numId w:val="5"/>
        </w:numPr>
        <w:spacing w:after="200" w:line="276" w:lineRule="auto"/>
        <w:ind w:left="0"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 либо вручен лично под расписку представителю Оператора, после чего Оператор обязуется в течение 30 (тридцати) дней уничтожить персональные данные субъекта.</w:t>
      </w:r>
    </w:p>
    <w:p w:rsidR="008302C3" w:rsidRDefault="008302C3">
      <w:pPr>
        <w:spacing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8302C3" w:rsidRDefault="008302C3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8302C3" w:rsidRDefault="006218E3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«____» ___________20___г.                                __________   ______________________</w:t>
      </w:r>
    </w:p>
    <w:p w:rsidR="008302C3" w:rsidRDefault="006218E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>подпись                        расшифровка подписи</w:t>
      </w:r>
    </w:p>
    <w:p w:rsidR="008302C3" w:rsidRDefault="008302C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8302C3" w:rsidRDefault="008302C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8302C3" w:rsidRDefault="008302C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8302C3" w:rsidRDefault="008302C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8302C3" w:rsidRDefault="008302C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8302C3" w:rsidRDefault="008302C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8302C3" w:rsidRDefault="008302C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8302C3" w:rsidRDefault="008302C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8302C3" w:rsidRDefault="008302C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8302C3" w:rsidRDefault="008302C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8302C3" w:rsidRDefault="008302C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8302C3" w:rsidRDefault="008302C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8302C3" w:rsidRDefault="008302C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8302C3" w:rsidRDefault="008302C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8302C3" w:rsidRDefault="008302C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8302C3" w:rsidRDefault="008302C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8302C3" w:rsidRDefault="008302C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8302C3" w:rsidRDefault="008302C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8302C3" w:rsidRDefault="008302C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8302C3" w:rsidRDefault="008302C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8302C3" w:rsidRDefault="008302C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8302C3" w:rsidRDefault="008302C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8302C3" w:rsidRDefault="008302C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8302C3" w:rsidRDefault="008302C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8302C3" w:rsidRDefault="008302C3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302C3" w:rsidRDefault="006218E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3 </w:t>
      </w:r>
    </w:p>
    <w:p w:rsidR="008302C3" w:rsidRDefault="006218E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к  Положению</w:t>
      </w:r>
    </w:p>
    <w:p w:rsidR="008302C3" w:rsidRDefault="008302C3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302C3" w:rsidRDefault="006218E3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Согласие на обработку персональных данных руководителя </w:t>
      </w:r>
    </w:p>
    <w:p w:rsidR="008302C3" w:rsidRDefault="006218E3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для участия в городской выставке-конкурсе </w:t>
      </w:r>
    </w:p>
    <w:p w:rsidR="008302C3" w:rsidRDefault="006218E3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детского декоративно-прикладного творчества «Город мастеров»</w:t>
      </w:r>
    </w:p>
    <w:p w:rsidR="008302C3" w:rsidRDefault="008302C3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8302C3" w:rsidRDefault="006218E3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Я, __________________________________________________________________, </w:t>
      </w:r>
    </w:p>
    <w:p w:rsidR="008302C3" w:rsidRDefault="006218E3">
      <w:pPr>
        <w:jc w:val="center"/>
        <w:rPr>
          <w:rFonts w:eastAsia="Calibri"/>
          <w:sz w:val="26"/>
          <w:szCs w:val="26"/>
          <w:vertAlign w:val="superscript"/>
          <w:lang w:eastAsia="en-US"/>
        </w:rPr>
      </w:pPr>
      <w:r>
        <w:rPr>
          <w:rFonts w:eastAsia="Calibri"/>
          <w:sz w:val="26"/>
          <w:szCs w:val="26"/>
          <w:vertAlign w:val="superscript"/>
          <w:lang w:eastAsia="en-US"/>
        </w:rPr>
        <w:t xml:space="preserve">                 фамилия, имя, отчество субъекта персональных данных</w:t>
      </w:r>
    </w:p>
    <w:p w:rsidR="008302C3" w:rsidRDefault="006218E3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>
        <w:rPr>
          <w:rFonts w:eastAsia="Calibri"/>
          <w:sz w:val="26"/>
          <w:szCs w:val="26"/>
          <w:lang w:eastAsia="en-US"/>
        </w:rPr>
        <w:t>паспорт________выдан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_____________________________________ «__» </w:t>
      </w:r>
      <w:proofErr w:type="spellStart"/>
      <w:r>
        <w:rPr>
          <w:rFonts w:eastAsia="Calibri"/>
          <w:sz w:val="26"/>
          <w:szCs w:val="26"/>
          <w:lang w:eastAsia="en-US"/>
        </w:rPr>
        <w:t>_________</w:t>
      </w:r>
      <w:r>
        <w:rPr>
          <w:rFonts w:eastAsia="Calibri"/>
          <w:sz w:val="26"/>
          <w:szCs w:val="26"/>
          <w:lang w:eastAsia="en-US"/>
        </w:rPr>
        <w:softHyphen/>
      </w:r>
      <w:r>
        <w:rPr>
          <w:rFonts w:eastAsia="Calibri"/>
          <w:sz w:val="26"/>
          <w:szCs w:val="26"/>
          <w:lang w:eastAsia="en-US"/>
        </w:rPr>
        <w:softHyphen/>
      </w:r>
      <w:r>
        <w:rPr>
          <w:rFonts w:eastAsia="Calibri"/>
          <w:sz w:val="26"/>
          <w:szCs w:val="26"/>
          <w:lang w:eastAsia="en-US"/>
        </w:rPr>
        <w:softHyphen/>
      </w:r>
      <w:r>
        <w:rPr>
          <w:rFonts w:eastAsia="Calibri"/>
          <w:sz w:val="26"/>
          <w:szCs w:val="26"/>
          <w:lang w:eastAsia="en-US"/>
        </w:rPr>
        <w:softHyphen/>
      </w:r>
      <w:r>
        <w:rPr>
          <w:rFonts w:eastAsia="Calibri"/>
          <w:sz w:val="26"/>
          <w:szCs w:val="26"/>
          <w:lang w:eastAsia="en-US"/>
        </w:rPr>
        <w:softHyphen/>
      </w:r>
      <w:r>
        <w:rPr>
          <w:rFonts w:eastAsia="Calibri"/>
          <w:sz w:val="26"/>
          <w:szCs w:val="26"/>
          <w:lang w:eastAsia="en-US"/>
        </w:rPr>
        <w:softHyphen/>
      </w:r>
      <w:r>
        <w:rPr>
          <w:rFonts w:eastAsia="Calibri"/>
          <w:sz w:val="26"/>
          <w:szCs w:val="26"/>
          <w:lang w:eastAsia="en-US"/>
        </w:rPr>
        <w:softHyphen/>
      </w:r>
      <w:proofErr w:type="gramStart"/>
      <w:r>
        <w:rPr>
          <w:rFonts w:eastAsia="Calibri"/>
          <w:sz w:val="26"/>
          <w:szCs w:val="26"/>
          <w:lang w:eastAsia="en-US"/>
        </w:rPr>
        <w:t>г</w:t>
      </w:r>
      <w:proofErr w:type="spellEnd"/>
      <w:proofErr w:type="gramEnd"/>
      <w:r>
        <w:rPr>
          <w:rFonts w:eastAsia="Calibri"/>
          <w:sz w:val="26"/>
          <w:szCs w:val="26"/>
          <w:lang w:eastAsia="en-US"/>
        </w:rPr>
        <w:t>.,</w:t>
      </w:r>
    </w:p>
    <w:p w:rsidR="008302C3" w:rsidRDefault="006218E3">
      <w:pPr>
        <w:rPr>
          <w:rFonts w:eastAsia="Calibri"/>
          <w:sz w:val="26"/>
          <w:szCs w:val="26"/>
          <w:vertAlign w:val="superscript"/>
          <w:lang w:eastAsia="en-US"/>
        </w:rPr>
      </w:pPr>
      <w:r>
        <w:rPr>
          <w:rFonts w:eastAsia="Calibri"/>
          <w:sz w:val="26"/>
          <w:szCs w:val="26"/>
          <w:vertAlign w:val="superscript"/>
          <w:lang w:eastAsia="en-US"/>
        </w:rPr>
        <w:t xml:space="preserve">                         серия, номер                                                         кем выдан                                                              дата выдачи</w:t>
      </w:r>
    </w:p>
    <w:p w:rsidR="008302C3" w:rsidRDefault="006218E3">
      <w:pPr>
        <w:spacing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проживающий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по адресу __________________________________________________,</w:t>
      </w:r>
    </w:p>
    <w:p w:rsidR="008302C3" w:rsidRDefault="006218E3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свободно, своей волей и в своем интересе даю конкретное, информированное и сознательное согласие Муниципальному автономному учреждению дополнительного образования «Дворец пионеров и школьников им. Н.К. Крупской </w:t>
      </w:r>
      <w:proofErr w:type="gramStart"/>
      <w:r>
        <w:rPr>
          <w:rFonts w:eastAsia="Calibri"/>
          <w:sz w:val="26"/>
          <w:szCs w:val="26"/>
          <w:lang w:eastAsia="en-US"/>
        </w:rPr>
        <w:t>г</w:t>
      </w:r>
      <w:proofErr w:type="gramEnd"/>
      <w:r>
        <w:rPr>
          <w:rFonts w:eastAsia="Calibri"/>
          <w:sz w:val="26"/>
          <w:szCs w:val="26"/>
          <w:lang w:eastAsia="en-US"/>
        </w:rPr>
        <w:t>. Челябинска», расположенному по адресу: 454080, Челябинская область, г. Челябинск, Свердловский пр., 59 (далее — Оператор), на обработку моих персональных данных на следующих условиях:</w:t>
      </w:r>
    </w:p>
    <w:p w:rsidR="008302C3" w:rsidRDefault="006218E3">
      <w:pPr>
        <w:numPr>
          <w:ilvl w:val="0"/>
          <w:numId w:val="6"/>
        </w:numPr>
        <w:spacing w:after="200" w:line="276" w:lineRule="auto"/>
        <w:ind w:left="0" w:firstLine="360"/>
        <w:contextualSpacing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 xml:space="preserve">Согласие дается мною в целях участия в городской выставке-конкурсе детского декоративно-прикладного творчества  «Город мастеров», публикации результатов участия в Конкурсе на официальных </w:t>
      </w:r>
      <w:proofErr w:type="spellStart"/>
      <w:r>
        <w:rPr>
          <w:rFonts w:eastAsia="Calibri"/>
          <w:sz w:val="26"/>
          <w:szCs w:val="26"/>
          <w:lang w:eastAsia="en-US"/>
        </w:rPr>
        <w:t>интернет-ресурсах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организаторов конкурса (в том числе на официальном сайте МАУДО «ДПШ», в группе ВК педагогов дополнительного образования декоративно-прикладного и изобразительного творчества «ИЗО+ДЕКО») с возможным использованием фото- и видеоматериалов с моим изображением.</w:t>
      </w:r>
      <w:proofErr w:type="gramEnd"/>
    </w:p>
    <w:p w:rsidR="008302C3" w:rsidRDefault="006218E3">
      <w:pPr>
        <w:numPr>
          <w:ilvl w:val="0"/>
          <w:numId w:val="6"/>
        </w:numPr>
        <w:spacing w:after="200" w:line="276" w:lineRule="auto"/>
        <w:ind w:left="0" w:firstLine="360"/>
        <w:contextualSpacing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Настоящее согласие дается на осуществление следующих действий в отношении персональных данных субъекта, которые необходимы для достижения указанных выше целей, совершаемых с использованием средств автоматизации и без использования таких средств, включая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также любых иных действий с учетом действующего законодательства</w:t>
      </w:r>
      <w:proofErr w:type="gramEnd"/>
      <w:r>
        <w:rPr>
          <w:rFonts w:eastAsia="Calibri"/>
          <w:sz w:val="26"/>
          <w:szCs w:val="26"/>
          <w:lang w:eastAsia="en-US"/>
        </w:rPr>
        <w:t xml:space="preserve"> РФ.</w:t>
      </w:r>
    </w:p>
    <w:p w:rsidR="008302C3" w:rsidRDefault="006218E3">
      <w:pPr>
        <w:numPr>
          <w:ilvl w:val="0"/>
          <w:numId w:val="6"/>
        </w:numPr>
        <w:spacing w:after="200" w:line="276" w:lineRule="auto"/>
        <w:ind w:left="0" w:firstLine="360"/>
        <w:contextualSpacing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Перечень персональных данных субъекта, передаваемых Оператору на обработку: фамилия, имя, отчество, контактный телефон, название коллектива, наименование образовательной организации, должность.</w:t>
      </w:r>
      <w:proofErr w:type="gramEnd"/>
    </w:p>
    <w:p w:rsidR="008302C3" w:rsidRDefault="006218E3">
      <w:pPr>
        <w:numPr>
          <w:ilvl w:val="0"/>
          <w:numId w:val="6"/>
        </w:numPr>
        <w:spacing w:after="200" w:line="276" w:lineRule="auto"/>
        <w:ind w:left="0" w:firstLine="360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Оператор имеет право передавать персональные данные субъекта в Комитет по делам образования города Челябинска и иные организации для достижения указанных выше целей в случаях, установленных документами вышестоящих органов и законодательством РФ.</w:t>
      </w:r>
    </w:p>
    <w:p w:rsidR="008302C3" w:rsidRDefault="006218E3">
      <w:pPr>
        <w:numPr>
          <w:ilvl w:val="0"/>
          <w:numId w:val="6"/>
        </w:numPr>
        <w:spacing w:after="200" w:line="276" w:lineRule="auto"/>
        <w:ind w:left="0" w:firstLine="360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Настоящее согласие дается до достижения цели обработки персональных данных либо утраты правовых оснований обработки соответствующей информации </w:t>
      </w:r>
      <w:r>
        <w:rPr>
          <w:rFonts w:eastAsia="Calibri"/>
          <w:sz w:val="26"/>
          <w:szCs w:val="26"/>
          <w:lang w:eastAsia="en-US"/>
        </w:rPr>
        <w:lastRenderedPageBreak/>
        <w:t>или документов, содержащих вышеуказанную информацию в соответствии с законодательством РФ, после чего персональные данные уничтожаются.</w:t>
      </w:r>
    </w:p>
    <w:p w:rsidR="008302C3" w:rsidRDefault="006218E3">
      <w:pPr>
        <w:numPr>
          <w:ilvl w:val="0"/>
          <w:numId w:val="6"/>
        </w:numPr>
        <w:spacing w:after="200" w:line="276" w:lineRule="auto"/>
        <w:ind w:left="0" w:firstLine="360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Субъект персональных данных по письменному запросу имеет право на получение информации, касающейся обработки персональных данных (в соответствии с п.7 ст.14 ФЗ №152 «О персональных данных» от 27.07.2006).</w:t>
      </w:r>
    </w:p>
    <w:p w:rsidR="008302C3" w:rsidRDefault="006218E3">
      <w:pPr>
        <w:numPr>
          <w:ilvl w:val="0"/>
          <w:numId w:val="6"/>
        </w:numPr>
        <w:spacing w:after="200" w:line="276" w:lineRule="auto"/>
        <w:ind w:left="0" w:firstLine="360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 либо вручен лично под расписку представителю Оператора, после чего Оператор обязуется в течение 30 (тридцати) дней уничтожить персональные данные субъекта.</w:t>
      </w:r>
    </w:p>
    <w:p w:rsidR="008302C3" w:rsidRDefault="008302C3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8302C3" w:rsidRDefault="008302C3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8302C3" w:rsidRDefault="006218E3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«____» ___________20___г.                                __________   ______________________</w:t>
      </w:r>
    </w:p>
    <w:p w:rsidR="008302C3" w:rsidRDefault="006218E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подпись                        расшифровка подписи</w:t>
      </w:r>
    </w:p>
    <w:p w:rsidR="008302C3" w:rsidRDefault="008302C3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8302C3" w:rsidRDefault="008302C3">
      <w:pPr>
        <w:widowControl w:val="0"/>
        <w:rPr>
          <w:rFonts w:eastAsia="Calibri"/>
          <w:b/>
          <w:sz w:val="22"/>
          <w:szCs w:val="28"/>
          <w:lang w:eastAsia="en-US"/>
        </w:rPr>
      </w:pPr>
    </w:p>
    <w:p w:rsidR="008302C3" w:rsidRDefault="008302C3">
      <w:pPr>
        <w:widowControl w:val="0"/>
      </w:pPr>
    </w:p>
    <w:p w:rsidR="008302C3" w:rsidRDefault="008302C3">
      <w:pPr>
        <w:ind w:firstLine="709"/>
        <w:jc w:val="right"/>
      </w:pPr>
    </w:p>
    <w:sectPr w:rsidR="008302C3" w:rsidSect="008302C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03865"/>
    <w:multiLevelType w:val="singleLevel"/>
    <w:tmpl w:val="83203865"/>
    <w:lvl w:ilvl="0">
      <w:start w:val="5"/>
      <w:numFmt w:val="decimal"/>
      <w:suff w:val="space"/>
      <w:lvlText w:val="%1."/>
      <w:lvlJc w:val="left"/>
    </w:lvl>
  </w:abstractNum>
  <w:abstractNum w:abstractNumId="1">
    <w:nsid w:val="0D772D8A"/>
    <w:multiLevelType w:val="multilevel"/>
    <w:tmpl w:val="0D772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D4160"/>
    <w:multiLevelType w:val="multilevel"/>
    <w:tmpl w:val="289D4160"/>
    <w:lvl w:ilvl="0">
      <w:numFmt w:val="bullet"/>
      <w:lvlText w:val="-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">
    <w:nsid w:val="67480D01"/>
    <w:multiLevelType w:val="multilevel"/>
    <w:tmpl w:val="67480D01"/>
    <w:lvl w:ilvl="0">
      <w:numFmt w:val="bullet"/>
      <w:lvlText w:val="-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4">
    <w:nsid w:val="6B556BCE"/>
    <w:multiLevelType w:val="multilevel"/>
    <w:tmpl w:val="6B556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B4BF1"/>
    <w:multiLevelType w:val="multilevel"/>
    <w:tmpl w:val="7BEB4BF1"/>
    <w:lvl w:ilvl="0">
      <w:numFmt w:val="bullet"/>
      <w:lvlText w:val="-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doNotExpandShiftReturn/>
    <w:useFELayout/>
    <w:doNotUseIndentAsNumberingTabStop/>
  </w:compat>
  <w:rsids>
    <w:rsidRoot w:val="009C1084"/>
    <w:rsid w:val="0001368C"/>
    <w:rsid w:val="00017D36"/>
    <w:rsid w:val="00022D92"/>
    <w:rsid w:val="00027DE4"/>
    <w:rsid w:val="00034A48"/>
    <w:rsid w:val="00042405"/>
    <w:rsid w:val="000439FE"/>
    <w:rsid w:val="00043B37"/>
    <w:rsid w:val="0004471F"/>
    <w:rsid w:val="0005689B"/>
    <w:rsid w:val="000628E4"/>
    <w:rsid w:val="000654A3"/>
    <w:rsid w:val="0007134A"/>
    <w:rsid w:val="00075472"/>
    <w:rsid w:val="00096C56"/>
    <w:rsid w:val="00097C34"/>
    <w:rsid w:val="000B11DC"/>
    <w:rsid w:val="000D7702"/>
    <w:rsid w:val="000E0681"/>
    <w:rsid w:val="000E34DC"/>
    <w:rsid w:val="000E3B57"/>
    <w:rsid w:val="00105E6B"/>
    <w:rsid w:val="00123BE2"/>
    <w:rsid w:val="00127E5A"/>
    <w:rsid w:val="00132460"/>
    <w:rsid w:val="00143F49"/>
    <w:rsid w:val="0014547A"/>
    <w:rsid w:val="00146E2B"/>
    <w:rsid w:val="001539DF"/>
    <w:rsid w:val="001618DC"/>
    <w:rsid w:val="00184879"/>
    <w:rsid w:val="00184F21"/>
    <w:rsid w:val="0019302F"/>
    <w:rsid w:val="001A59E9"/>
    <w:rsid w:val="001B0FAF"/>
    <w:rsid w:val="001B294E"/>
    <w:rsid w:val="001B29AE"/>
    <w:rsid w:val="001B38FB"/>
    <w:rsid w:val="001C2738"/>
    <w:rsid w:val="001C5EF5"/>
    <w:rsid w:val="001C705A"/>
    <w:rsid w:val="001D4575"/>
    <w:rsid w:val="001E0752"/>
    <w:rsid w:val="001F3868"/>
    <w:rsid w:val="001F4035"/>
    <w:rsid w:val="00204259"/>
    <w:rsid w:val="002051BB"/>
    <w:rsid w:val="0021019B"/>
    <w:rsid w:val="0021179C"/>
    <w:rsid w:val="002124FC"/>
    <w:rsid w:val="002134EF"/>
    <w:rsid w:val="00216DC0"/>
    <w:rsid w:val="00216FA2"/>
    <w:rsid w:val="00220404"/>
    <w:rsid w:val="002346F2"/>
    <w:rsid w:val="002378E0"/>
    <w:rsid w:val="00241DAA"/>
    <w:rsid w:val="00244F1D"/>
    <w:rsid w:val="00246DBF"/>
    <w:rsid w:val="002507E8"/>
    <w:rsid w:val="00254E36"/>
    <w:rsid w:val="00257A13"/>
    <w:rsid w:val="002611E1"/>
    <w:rsid w:val="002619F1"/>
    <w:rsid w:val="0026518F"/>
    <w:rsid w:val="00271020"/>
    <w:rsid w:val="00274044"/>
    <w:rsid w:val="002776EC"/>
    <w:rsid w:val="00277C85"/>
    <w:rsid w:val="00284B55"/>
    <w:rsid w:val="002901C7"/>
    <w:rsid w:val="002967D9"/>
    <w:rsid w:val="002A006F"/>
    <w:rsid w:val="002B6650"/>
    <w:rsid w:val="002C2056"/>
    <w:rsid w:val="002D0C94"/>
    <w:rsid w:val="002D6A3D"/>
    <w:rsid w:val="002E052E"/>
    <w:rsid w:val="002E143F"/>
    <w:rsid w:val="002E1E9B"/>
    <w:rsid w:val="002E534D"/>
    <w:rsid w:val="002F158A"/>
    <w:rsid w:val="003029C3"/>
    <w:rsid w:val="00302DBE"/>
    <w:rsid w:val="00304FC8"/>
    <w:rsid w:val="0030670A"/>
    <w:rsid w:val="003156CE"/>
    <w:rsid w:val="0032551C"/>
    <w:rsid w:val="0033137B"/>
    <w:rsid w:val="00344E04"/>
    <w:rsid w:val="00347D1C"/>
    <w:rsid w:val="003558BC"/>
    <w:rsid w:val="00356C30"/>
    <w:rsid w:val="00361115"/>
    <w:rsid w:val="003827C9"/>
    <w:rsid w:val="00382EAF"/>
    <w:rsid w:val="00387DFD"/>
    <w:rsid w:val="003A5A18"/>
    <w:rsid w:val="003A66FE"/>
    <w:rsid w:val="003C1CD2"/>
    <w:rsid w:val="003D7BE2"/>
    <w:rsid w:val="003E6ABA"/>
    <w:rsid w:val="003F2079"/>
    <w:rsid w:val="004049C6"/>
    <w:rsid w:val="00411D06"/>
    <w:rsid w:val="00414643"/>
    <w:rsid w:val="00420023"/>
    <w:rsid w:val="00420477"/>
    <w:rsid w:val="00422132"/>
    <w:rsid w:val="004262FC"/>
    <w:rsid w:val="004301EE"/>
    <w:rsid w:val="004366EE"/>
    <w:rsid w:val="00451BD6"/>
    <w:rsid w:val="0045735D"/>
    <w:rsid w:val="004611F8"/>
    <w:rsid w:val="00472D22"/>
    <w:rsid w:val="00477A4A"/>
    <w:rsid w:val="0048589F"/>
    <w:rsid w:val="00494D7D"/>
    <w:rsid w:val="004A402F"/>
    <w:rsid w:val="004A61D8"/>
    <w:rsid w:val="004B2427"/>
    <w:rsid w:val="004B45D9"/>
    <w:rsid w:val="004C013F"/>
    <w:rsid w:val="004C54CC"/>
    <w:rsid w:val="004D1A03"/>
    <w:rsid w:val="004E1D4B"/>
    <w:rsid w:val="004E6700"/>
    <w:rsid w:val="004F18B5"/>
    <w:rsid w:val="0050125A"/>
    <w:rsid w:val="0051026A"/>
    <w:rsid w:val="00512F0E"/>
    <w:rsid w:val="00526545"/>
    <w:rsid w:val="00530E91"/>
    <w:rsid w:val="00532408"/>
    <w:rsid w:val="00536EAC"/>
    <w:rsid w:val="005442DE"/>
    <w:rsid w:val="005463B5"/>
    <w:rsid w:val="00547D52"/>
    <w:rsid w:val="00557B9A"/>
    <w:rsid w:val="00563141"/>
    <w:rsid w:val="00564B1B"/>
    <w:rsid w:val="0056550B"/>
    <w:rsid w:val="00565549"/>
    <w:rsid w:val="00570D4D"/>
    <w:rsid w:val="00592118"/>
    <w:rsid w:val="005A2AD2"/>
    <w:rsid w:val="005A4025"/>
    <w:rsid w:val="005B03EB"/>
    <w:rsid w:val="005B1171"/>
    <w:rsid w:val="005C33D6"/>
    <w:rsid w:val="005C7222"/>
    <w:rsid w:val="005D77F0"/>
    <w:rsid w:val="005E63AB"/>
    <w:rsid w:val="005F4453"/>
    <w:rsid w:val="005F7601"/>
    <w:rsid w:val="00605AEE"/>
    <w:rsid w:val="00607068"/>
    <w:rsid w:val="00613929"/>
    <w:rsid w:val="00616E13"/>
    <w:rsid w:val="0062187D"/>
    <w:rsid w:val="006218E3"/>
    <w:rsid w:val="0062777C"/>
    <w:rsid w:val="00632402"/>
    <w:rsid w:val="00633069"/>
    <w:rsid w:val="00636D43"/>
    <w:rsid w:val="006438E0"/>
    <w:rsid w:val="00645C1B"/>
    <w:rsid w:val="006504D4"/>
    <w:rsid w:val="0065380A"/>
    <w:rsid w:val="00674B56"/>
    <w:rsid w:val="0068493C"/>
    <w:rsid w:val="00685060"/>
    <w:rsid w:val="0069009B"/>
    <w:rsid w:val="00695386"/>
    <w:rsid w:val="006A512D"/>
    <w:rsid w:val="006B0939"/>
    <w:rsid w:val="006B2927"/>
    <w:rsid w:val="006B384D"/>
    <w:rsid w:val="006B432C"/>
    <w:rsid w:val="006B6CC4"/>
    <w:rsid w:val="006D03EE"/>
    <w:rsid w:val="006F1670"/>
    <w:rsid w:val="006F1DC5"/>
    <w:rsid w:val="00703822"/>
    <w:rsid w:val="00712A36"/>
    <w:rsid w:val="007363AE"/>
    <w:rsid w:val="00744112"/>
    <w:rsid w:val="00781608"/>
    <w:rsid w:val="007939FB"/>
    <w:rsid w:val="007B1F88"/>
    <w:rsid w:val="007B2D1A"/>
    <w:rsid w:val="007C434E"/>
    <w:rsid w:val="007E667E"/>
    <w:rsid w:val="007E7A16"/>
    <w:rsid w:val="008046B9"/>
    <w:rsid w:val="00804BD3"/>
    <w:rsid w:val="00804F7E"/>
    <w:rsid w:val="00814CB4"/>
    <w:rsid w:val="0082013B"/>
    <w:rsid w:val="00822309"/>
    <w:rsid w:val="00822D6A"/>
    <w:rsid w:val="008302C3"/>
    <w:rsid w:val="00841D76"/>
    <w:rsid w:val="00843BF3"/>
    <w:rsid w:val="00855E2B"/>
    <w:rsid w:val="008601DC"/>
    <w:rsid w:val="00876860"/>
    <w:rsid w:val="00883B4A"/>
    <w:rsid w:val="00887ADD"/>
    <w:rsid w:val="00890C5B"/>
    <w:rsid w:val="008A7B20"/>
    <w:rsid w:val="008B0298"/>
    <w:rsid w:val="008B149A"/>
    <w:rsid w:val="008B7F78"/>
    <w:rsid w:val="008C1DF6"/>
    <w:rsid w:val="008C2BAB"/>
    <w:rsid w:val="008F0952"/>
    <w:rsid w:val="008F1AFC"/>
    <w:rsid w:val="00910894"/>
    <w:rsid w:val="00910926"/>
    <w:rsid w:val="00915430"/>
    <w:rsid w:val="00917099"/>
    <w:rsid w:val="009413A3"/>
    <w:rsid w:val="0094157F"/>
    <w:rsid w:val="00951306"/>
    <w:rsid w:val="009562D7"/>
    <w:rsid w:val="009565CD"/>
    <w:rsid w:val="0096238E"/>
    <w:rsid w:val="00963782"/>
    <w:rsid w:val="009637D8"/>
    <w:rsid w:val="00963DF4"/>
    <w:rsid w:val="009720D2"/>
    <w:rsid w:val="009743EB"/>
    <w:rsid w:val="00990DC6"/>
    <w:rsid w:val="009969EB"/>
    <w:rsid w:val="009A3878"/>
    <w:rsid w:val="009B12D9"/>
    <w:rsid w:val="009B5125"/>
    <w:rsid w:val="009B5322"/>
    <w:rsid w:val="009B59CA"/>
    <w:rsid w:val="009B5B6F"/>
    <w:rsid w:val="009C1084"/>
    <w:rsid w:val="009C2693"/>
    <w:rsid w:val="009C2DF8"/>
    <w:rsid w:val="009C48BB"/>
    <w:rsid w:val="009C5B19"/>
    <w:rsid w:val="009D36E6"/>
    <w:rsid w:val="009E7FB6"/>
    <w:rsid w:val="009F5E3E"/>
    <w:rsid w:val="00A0655E"/>
    <w:rsid w:val="00A0692B"/>
    <w:rsid w:val="00A13A8D"/>
    <w:rsid w:val="00A212AA"/>
    <w:rsid w:val="00A25928"/>
    <w:rsid w:val="00A37936"/>
    <w:rsid w:val="00A47C36"/>
    <w:rsid w:val="00A53D97"/>
    <w:rsid w:val="00A551F1"/>
    <w:rsid w:val="00A57F1E"/>
    <w:rsid w:val="00A6430E"/>
    <w:rsid w:val="00A77CE0"/>
    <w:rsid w:val="00A8602B"/>
    <w:rsid w:val="00A86EBE"/>
    <w:rsid w:val="00A94124"/>
    <w:rsid w:val="00AA0DC5"/>
    <w:rsid w:val="00AA5A4E"/>
    <w:rsid w:val="00AB1AA2"/>
    <w:rsid w:val="00AF1C11"/>
    <w:rsid w:val="00AF31D3"/>
    <w:rsid w:val="00B044C4"/>
    <w:rsid w:val="00B06104"/>
    <w:rsid w:val="00B07105"/>
    <w:rsid w:val="00B1461B"/>
    <w:rsid w:val="00B27E70"/>
    <w:rsid w:val="00B36DB6"/>
    <w:rsid w:val="00B4221E"/>
    <w:rsid w:val="00B47BC7"/>
    <w:rsid w:val="00B526A1"/>
    <w:rsid w:val="00B63FA2"/>
    <w:rsid w:val="00B71C18"/>
    <w:rsid w:val="00B73950"/>
    <w:rsid w:val="00B95170"/>
    <w:rsid w:val="00B97C34"/>
    <w:rsid w:val="00BA136D"/>
    <w:rsid w:val="00BA3F36"/>
    <w:rsid w:val="00BA4489"/>
    <w:rsid w:val="00BC2B98"/>
    <w:rsid w:val="00BC43F5"/>
    <w:rsid w:val="00BE0A92"/>
    <w:rsid w:val="00BE52A5"/>
    <w:rsid w:val="00BE6759"/>
    <w:rsid w:val="00BF4C8B"/>
    <w:rsid w:val="00BF73B6"/>
    <w:rsid w:val="00C12969"/>
    <w:rsid w:val="00C16065"/>
    <w:rsid w:val="00C21AB4"/>
    <w:rsid w:val="00C233BC"/>
    <w:rsid w:val="00C320EB"/>
    <w:rsid w:val="00C3409B"/>
    <w:rsid w:val="00C363AC"/>
    <w:rsid w:val="00C41355"/>
    <w:rsid w:val="00C46F99"/>
    <w:rsid w:val="00C47CA9"/>
    <w:rsid w:val="00C61FC8"/>
    <w:rsid w:val="00C65273"/>
    <w:rsid w:val="00C7061B"/>
    <w:rsid w:val="00C73C67"/>
    <w:rsid w:val="00C91CCA"/>
    <w:rsid w:val="00C91D1E"/>
    <w:rsid w:val="00C9228D"/>
    <w:rsid w:val="00C94A7F"/>
    <w:rsid w:val="00C97CAD"/>
    <w:rsid w:val="00CA7492"/>
    <w:rsid w:val="00CF5C5F"/>
    <w:rsid w:val="00CF6834"/>
    <w:rsid w:val="00CF7378"/>
    <w:rsid w:val="00D15FCC"/>
    <w:rsid w:val="00D2499B"/>
    <w:rsid w:val="00D36357"/>
    <w:rsid w:val="00D40E36"/>
    <w:rsid w:val="00D54ABE"/>
    <w:rsid w:val="00D567B1"/>
    <w:rsid w:val="00D70B20"/>
    <w:rsid w:val="00D82515"/>
    <w:rsid w:val="00D917F4"/>
    <w:rsid w:val="00D948D3"/>
    <w:rsid w:val="00D95C52"/>
    <w:rsid w:val="00D967D2"/>
    <w:rsid w:val="00DA64C4"/>
    <w:rsid w:val="00DB1CED"/>
    <w:rsid w:val="00DC7469"/>
    <w:rsid w:val="00DD13E7"/>
    <w:rsid w:val="00DD7400"/>
    <w:rsid w:val="00DE6250"/>
    <w:rsid w:val="00DE7716"/>
    <w:rsid w:val="00DF4AAB"/>
    <w:rsid w:val="00DF6DCA"/>
    <w:rsid w:val="00E050D6"/>
    <w:rsid w:val="00E1262F"/>
    <w:rsid w:val="00E13556"/>
    <w:rsid w:val="00E172C2"/>
    <w:rsid w:val="00E22D33"/>
    <w:rsid w:val="00E27199"/>
    <w:rsid w:val="00E466A9"/>
    <w:rsid w:val="00E609E9"/>
    <w:rsid w:val="00E62B72"/>
    <w:rsid w:val="00E62DB0"/>
    <w:rsid w:val="00E73881"/>
    <w:rsid w:val="00E83325"/>
    <w:rsid w:val="00E842D9"/>
    <w:rsid w:val="00E8491E"/>
    <w:rsid w:val="00E92D01"/>
    <w:rsid w:val="00EA2A17"/>
    <w:rsid w:val="00EA3F9A"/>
    <w:rsid w:val="00EB22D4"/>
    <w:rsid w:val="00EC1302"/>
    <w:rsid w:val="00EC1CC0"/>
    <w:rsid w:val="00EC57CF"/>
    <w:rsid w:val="00EC6BE0"/>
    <w:rsid w:val="00ED10F7"/>
    <w:rsid w:val="00ED68E7"/>
    <w:rsid w:val="00EE7D24"/>
    <w:rsid w:val="00EF2576"/>
    <w:rsid w:val="00EF608A"/>
    <w:rsid w:val="00EF6124"/>
    <w:rsid w:val="00F00708"/>
    <w:rsid w:val="00F115B4"/>
    <w:rsid w:val="00F13424"/>
    <w:rsid w:val="00F244C6"/>
    <w:rsid w:val="00F407DE"/>
    <w:rsid w:val="00F414D1"/>
    <w:rsid w:val="00F424B6"/>
    <w:rsid w:val="00F443E5"/>
    <w:rsid w:val="00F44E52"/>
    <w:rsid w:val="00F516F2"/>
    <w:rsid w:val="00F546B0"/>
    <w:rsid w:val="00F63896"/>
    <w:rsid w:val="00F67617"/>
    <w:rsid w:val="00F72618"/>
    <w:rsid w:val="00F744DD"/>
    <w:rsid w:val="00F75373"/>
    <w:rsid w:val="00F774E4"/>
    <w:rsid w:val="00F845F2"/>
    <w:rsid w:val="00F85369"/>
    <w:rsid w:val="00F917F0"/>
    <w:rsid w:val="00FA247D"/>
    <w:rsid w:val="00FB23FE"/>
    <w:rsid w:val="00FB29EE"/>
    <w:rsid w:val="00FE32E2"/>
    <w:rsid w:val="00FE68FC"/>
    <w:rsid w:val="00FF331D"/>
    <w:rsid w:val="017B039D"/>
    <w:rsid w:val="13CD45B4"/>
    <w:rsid w:val="438538D2"/>
    <w:rsid w:val="534177AE"/>
    <w:rsid w:val="59F42225"/>
    <w:rsid w:val="6682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Body Text Indent" w:unhideWhenUsed="0" w:qFormat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locked="1" w:uiPriority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C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C3"/>
    <w:pPr>
      <w:keepNext/>
      <w:outlineLvl w:val="0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302C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qFormat/>
    <w:rsid w:val="008302C3"/>
    <w:rPr>
      <w:rFonts w:ascii="Tahoma" w:hAnsi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rsid w:val="008302C3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99"/>
    <w:qFormat/>
    <w:rsid w:val="008302C3"/>
    <w:pPr>
      <w:jc w:val="both"/>
    </w:pPr>
    <w:rPr>
      <w:rFonts w:eastAsia="Calibri"/>
      <w:sz w:val="20"/>
      <w:szCs w:val="20"/>
    </w:rPr>
  </w:style>
  <w:style w:type="paragraph" w:styleId="aa">
    <w:name w:val="Body Text Indent"/>
    <w:basedOn w:val="a"/>
    <w:link w:val="ab"/>
    <w:uiPriority w:val="99"/>
    <w:semiHidden/>
    <w:qFormat/>
    <w:rsid w:val="008302C3"/>
    <w:pPr>
      <w:ind w:firstLine="720"/>
      <w:jc w:val="both"/>
    </w:pPr>
    <w:rPr>
      <w:rFonts w:eastAsia="Calibri"/>
      <w:sz w:val="20"/>
      <w:szCs w:val="20"/>
    </w:rPr>
  </w:style>
  <w:style w:type="paragraph" w:styleId="ac">
    <w:name w:val="footer"/>
    <w:basedOn w:val="a"/>
    <w:link w:val="ad"/>
    <w:uiPriority w:val="99"/>
    <w:unhideWhenUsed/>
    <w:qFormat/>
    <w:rsid w:val="008302C3"/>
    <w:pPr>
      <w:tabs>
        <w:tab w:val="center" w:pos="4677"/>
        <w:tab w:val="right" w:pos="9355"/>
      </w:tabs>
    </w:pPr>
  </w:style>
  <w:style w:type="paragraph" w:styleId="ae">
    <w:name w:val="Subtitle"/>
    <w:link w:val="af"/>
    <w:qFormat/>
    <w:locked/>
    <w:rsid w:val="008302C3"/>
    <w:pPr>
      <w:jc w:val="center"/>
    </w:pPr>
    <w:rPr>
      <w:rFonts w:eastAsia="Times New Roman"/>
      <w:b/>
      <w:bCs/>
      <w:sz w:val="28"/>
      <w:szCs w:val="24"/>
      <w:lang w:val="en-US" w:eastAsia="zh-CN"/>
    </w:rPr>
  </w:style>
  <w:style w:type="character" w:customStyle="1" w:styleId="10">
    <w:name w:val="Заголовок 1 Знак"/>
    <w:link w:val="1"/>
    <w:uiPriority w:val="99"/>
    <w:qFormat/>
    <w:locked/>
    <w:rsid w:val="008302C3"/>
    <w:rPr>
      <w:rFonts w:ascii="Times New Roman" w:hAnsi="Times New Roman" w:cs="Times New Roman"/>
      <w:b/>
      <w:sz w:val="20"/>
      <w:lang w:eastAsia="ru-RU"/>
    </w:rPr>
  </w:style>
  <w:style w:type="character" w:customStyle="1" w:styleId="a9">
    <w:name w:val="Основной текст Знак"/>
    <w:link w:val="a8"/>
    <w:uiPriority w:val="99"/>
    <w:qFormat/>
    <w:locked/>
    <w:rsid w:val="008302C3"/>
    <w:rPr>
      <w:rFonts w:ascii="Times New Roman" w:hAnsi="Times New Roman" w:cs="Times New Roman"/>
      <w:sz w:val="20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8302C3"/>
    <w:rPr>
      <w:rFonts w:ascii="Times New Roman" w:hAnsi="Times New Roman" w:cs="Times New Roman"/>
      <w:sz w:val="20"/>
      <w:lang w:eastAsia="ru-RU"/>
    </w:rPr>
  </w:style>
  <w:style w:type="character" w:customStyle="1" w:styleId="a5">
    <w:name w:val="Текст выноски Знак"/>
    <w:link w:val="a4"/>
    <w:uiPriority w:val="99"/>
    <w:semiHidden/>
    <w:qFormat/>
    <w:locked/>
    <w:rsid w:val="008302C3"/>
    <w:rPr>
      <w:rFonts w:ascii="Tahoma" w:hAnsi="Tahoma" w:cs="Times New Roman"/>
      <w:sz w:val="16"/>
    </w:rPr>
  </w:style>
  <w:style w:type="character" w:customStyle="1" w:styleId="a7">
    <w:name w:val="Верхний колонтитул Знак"/>
    <w:link w:val="a6"/>
    <w:uiPriority w:val="99"/>
    <w:qFormat/>
    <w:rsid w:val="008302C3"/>
    <w:rPr>
      <w:rFonts w:ascii="Times New Roman" w:eastAsia="Times New Roman" w:hAnsi="Times New Roman"/>
      <w:sz w:val="24"/>
      <w:szCs w:val="24"/>
    </w:rPr>
  </w:style>
  <w:style w:type="character" w:customStyle="1" w:styleId="ad">
    <w:name w:val="Нижний колонтитул Знак"/>
    <w:link w:val="ac"/>
    <w:uiPriority w:val="99"/>
    <w:qFormat/>
    <w:rsid w:val="008302C3"/>
    <w:rPr>
      <w:rFonts w:ascii="Times New Roman" w:eastAsia="Times New Roman" w:hAnsi="Times New Roman"/>
      <w:sz w:val="24"/>
      <w:szCs w:val="24"/>
    </w:rPr>
  </w:style>
  <w:style w:type="character" w:customStyle="1" w:styleId="af">
    <w:name w:val="Подзаголовок Знак"/>
    <w:link w:val="ae"/>
    <w:rsid w:val="008302C3"/>
    <w:rPr>
      <w:rFonts w:ascii="Times New Roman" w:hAnsi="Times New Roman" w:cs="Times New Roman" w:hint="default"/>
      <w:b/>
      <w:bCs/>
      <w:sz w:val="28"/>
      <w:szCs w:val="24"/>
    </w:rPr>
  </w:style>
  <w:style w:type="paragraph" w:styleId="af0">
    <w:name w:val="List Paragraph"/>
    <w:basedOn w:val="a"/>
    <w:uiPriority w:val="99"/>
    <w:unhideWhenUsed/>
    <w:rsid w:val="006218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10</Pages>
  <Words>2905</Words>
  <Characters>16562</Characters>
  <Application>Microsoft Office Word</Application>
  <DocSecurity>0</DocSecurity>
  <Lines>138</Lines>
  <Paragraphs>38</Paragraphs>
  <ScaleCrop>false</ScaleCrop>
  <Company>DG Win&amp;Soft</Company>
  <LinksUpToDate>false</LinksUpToDate>
  <CharactersWithSpaces>19429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ГОРОДА  ЧЕЛЯБИНСКА</dc:title>
  <dc:creator>Work</dc:creator>
  <cp:lastModifiedBy>User</cp:lastModifiedBy>
  <cp:revision>12</cp:revision>
  <cp:lastPrinted>2024-01-17T05:41:00Z</cp:lastPrinted>
  <dcterms:created xsi:type="dcterms:W3CDTF">2022-12-29T05:22:00Z</dcterms:created>
  <dcterms:modified xsi:type="dcterms:W3CDTF">2024-07-29T06:52:00Z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D39FF7C069EF48959E8E1E7587457352</vt:lpwstr>
  </property>
</Properties>
</file>