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85" w:rsidRDefault="00911585" w:rsidP="009843A8">
      <w:pPr>
        <w:ind w:left="963" w:firstLine="499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ПРОЕКТ</w:t>
      </w:r>
    </w:p>
    <w:p w:rsidR="00DB422C" w:rsidRDefault="00257351" w:rsidP="009843A8">
      <w:pPr>
        <w:ind w:left="963" w:firstLine="49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B422C" w:rsidRDefault="00257351">
      <w:pPr>
        <w:ind w:left="6946" w:hanging="9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Комитета по делам</w:t>
      </w:r>
    </w:p>
    <w:p w:rsidR="00DB422C" w:rsidRDefault="00257351">
      <w:pPr>
        <w:ind w:left="6946" w:hanging="9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города Челябинска</w:t>
      </w:r>
    </w:p>
    <w:p w:rsidR="00DB422C" w:rsidRPr="009843A8" w:rsidRDefault="00257351">
      <w:pPr>
        <w:ind w:left="6946" w:hanging="96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от  __________________</w:t>
      </w:r>
      <w:r w:rsidR="009843A8">
        <w:rPr>
          <w:rFonts w:ascii="Times New Roman" w:hAnsi="Times New Roman" w:cs="Times New Roman"/>
          <w:sz w:val="26"/>
          <w:szCs w:val="26"/>
          <w:lang w:val="ru-RU"/>
        </w:rPr>
        <w:t>______</w:t>
      </w:r>
    </w:p>
    <w:p w:rsidR="00DB422C" w:rsidRPr="009843A8" w:rsidRDefault="00257351">
      <w:pPr>
        <w:ind w:left="6946" w:hanging="96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  __________________</w:t>
      </w:r>
      <w:r w:rsidR="009843A8">
        <w:rPr>
          <w:rFonts w:ascii="Times New Roman" w:hAnsi="Times New Roman" w:cs="Times New Roman"/>
          <w:sz w:val="26"/>
          <w:szCs w:val="26"/>
          <w:lang w:val="ru-RU"/>
        </w:rPr>
        <w:t>______</w:t>
      </w:r>
    </w:p>
    <w:p w:rsidR="00DB422C" w:rsidRDefault="00DB422C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DB422C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</w:t>
      </w:r>
      <w:proofErr w:type="gramStart"/>
      <w:r w:rsidR="003D4D6F" w:rsidRPr="003D4D6F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3D4D6F" w:rsidRPr="003D4D6F">
        <w:rPr>
          <w:rFonts w:ascii="Times New Roman" w:hAnsi="Times New Roman" w:cs="Times New Roman"/>
          <w:sz w:val="26"/>
          <w:szCs w:val="26"/>
        </w:rPr>
        <w:t>VII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 открытого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Фестиваля технического творчества учащихся</w:t>
      </w:r>
    </w:p>
    <w:p w:rsidR="00DB422C" w:rsidRDefault="00257351">
      <w:pPr>
        <w:pStyle w:val="af"/>
        <w:numPr>
          <w:ilvl w:val="0"/>
          <w:numId w:val="1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DB422C" w:rsidRDefault="00257351" w:rsidP="003D4D6F">
      <w:pPr>
        <w:pStyle w:val="af"/>
        <w:numPr>
          <w:ilvl w:val="0"/>
          <w:numId w:val="2"/>
        </w:numPr>
        <w:tabs>
          <w:tab w:val="left" w:pos="1134"/>
        </w:tabs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Организаторами </w:t>
      </w:r>
      <w:proofErr w:type="gramStart"/>
      <w:r w:rsidR="003D4D6F" w:rsidRPr="003D4D6F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gramEnd"/>
      <w:r w:rsidR="003D4D6F" w:rsidRPr="003D4D6F">
        <w:rPr>
          <w:rFonts w:ascii="Times New Roman" w:eastAsia="Times New Roman" w:hAnsi="Times New Roman" w:cs="Times New Roman"/>
          <w:sz w:val="26"/>
          <w:szCs w:val="26"/>
        </w:rPr>
        <w:t>VII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открытого Фестиваля технического творчества учащихся (далее – Фестиваль) являются:</w:t>
      </w:r>
    </w:p>
    <w:p w:rsidR="00DB422C" w:rsidRDefault="00257351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по делам образования города Челябинска (далее – Комитет);</w:t>
      </w:r>
    </w:p>
    <w:p w:rsidR="00DB422C" w:rsidRDefault="00257351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«Дворец пионеров и школьников им. Н.К. Крупской г. Челябинска» (далее – МАУДО «ДПШ»);</w:t>
      </w:r>
    </w:p>
    <w:p w:rsidR="00DB422C" w:rsidRDefault="00257351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«Детско-юношеская спортивная школа по техническим видам спорта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Челябинска» (далее – МБУДО «ДЮСШ г. Челябинска»).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Подготовку и проведение Фестиваля осуществляет оргкомитет, который назначает сроки проведения, организует работу экспертных групп, организует подведение итогов.</w:t>
      </w:r>
    </w:p>
    <w:p w:rsidR="00DB422C" w:rsidRDefault="00257351">
      <w:pPr>
        <w:pStyle w:val="af"/>
        <w:numPr>
          <w:ilvl w:val="0"/>
          <w:numId w:val="1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 Фестиваля</w:t>
      </w:r>
    </w:p>
    <w:p w:rsidR="00DB422C" w:rsidRDefault="00257351" w:rsidP="00CC6C22">
      <w:pPr>
        <w:pStyle w:val="af"/>
        <w:numPr>
          <w:ilvl w:val="0"/>
          <w:numId w:val="2"/>
        </w:numPr>
        <w:tabs>
          <w:tab w:val="left" w:pos="1134"/>
        </w:tabs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Фестиваль провод</w:t>
      </w:r>
      <w:proofErr w:type="spellStart"/>
      <w:r w:rsidR="002F44CC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6C22" w:rsidRPr="00CC6C22">
        <w:rPr>
          <w:rFonts w:ascii="Times New Roman" w:eastAsia="Times New Roman" w:hAnsi="Times New Roman" w:cs="Times New Roman"/>
          <w:sz w:val="26"/>
          <w:szCs w:val="26"/>
        </w:rPr>
        <w:t>в рамках реализации муниципальной составляющей региональных проектов «Успех каждого ребенка» и «Социальной активности», в целях поддержки и стимулирования развития технического творчества учащихся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создание условий для самоопределения и профессиональной ориентации обучающихся.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задачи Фестиваля:</w:t>
      </w:r>
    </w:p>
    <w:p w:rsidR="00DB422C" w:rsidRDefault="00257351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популяризация детского технического творчества и технических видов спорта;</w:t>
      </w:r>
    </w:p>
    <w:p w:rsidR="00DB422C" w:rsidRDefault="00257351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актуализация и активизация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средствами</w:t>
      </w:r>
      <w:r>
        <w:rPr>
          <w:rFonts w:ascii="Times New Roman" w:hAnsi="Times New Roman" w:cs="Times New Roman"/>
          <w:sz w:val="26"/>
          <w:szCs w:val="26"/>
        </w:rPr>
        <w:t xml:space="preserve"> технического творчества;</w:t>
      </w:r>
    </w:p>
    <w:p w:rsidR="00DB422C" w:rsidRDefault="00257351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популяризация волонтерства через вовлечение обучающихся образовательных организаций и студентов образовательных организаций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среднего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профессионального и высшего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профессионального </w:t>
      </w:r>
      <w:r>
        <w:rPr>
          <w:rFonts w:ascii="Times New Roman" w:hAnsi="Times New Roman" w:cs="Times New Roman"/>
          <w:sz w:val="26"/>
          <w:szCs w:val="26"/>
        </w:rPr>
        <w:t>образования к проведению Фестиваля;</w:t>
      </w:r>
    </w:p>
    <w:p w:rsidR="00DB422C" w:rsidRDefault="00257351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создание условий для развития сетевого взаимодействия между образовательными организациями города Челябинска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патриотическое воспитание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средствами</w:t>
      </w:r>
      <w:r>
        <w:rPr>
          <w:rFonts w:ascii="Times New Roman" w:hAnsi="Times New Roman" w:cs="Times New Roman"/>
          <w:sz w:val="26"/>
          <w:szCs w:val="26"/>
        </w:rPr>
        <w:t xml:space="preserve"> технического творчества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pStyle w:val="af"/>
        <w:numPr>
          <w:ilvl w:val="0"/>
          <w:numId w:val="1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оргкомитета-жюри Фестиваля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состав оргкомитета Фестиваля входят: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оргкомитета: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Портье Светлана Викторовна, председатель Комитета по делам образования города Челябинска;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оргкомитета: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Манекина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Лариса Юрьевна, заместитель председателя Комитета по делам образования города Челябинска;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Качуро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Леонидовна, начальник отдела обеспечения развития воспитательных систем и дополнительного образования Комитета по делам образования города Челябинска;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Смирнова Юлия Викторовна, директор МАУДО «ДПШ»;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Рождественская Ирина Николаевна, заместитель директора МАУДО «ДПШ»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обеспечению качества образования;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Ульянов Владимир Анатольевич, директор МБУДО «ДЮСШ 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sz w:val="26"/>
          <w:szCs w:val="26"/>
        </w:rPr>
        <w:t>г.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Челябинска» по техническим видам спорта;</w:t>
      </w:r>
    </w:p>
    <w:p w:rsidR="002F44CC" w:rsidRPr="002F44CC" w:rsidRDefault="00257351" w:rsidP="002F44CC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Миронова Юлия Сергеевна, заместитель директора МБУДО «ДЮСШ 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sz w:val="26"/>
          <w:szCs w:val="26"/>
        </w:rPr>
        <w:t>г.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Челябинска»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Pr="002F44CC" w:rsidRDefault="00257351" w:rsidP="002F44CC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44CC">
        <w:rPr>
          <w:rFonts w:ascii="Times New Roman" w:hAnsi="Times New Roman" w:cs="Times New Roman"/>
          <w:sz w:val="26"/>
          <w:szCs w:val="26"/>
        </w:rPr>
        <w:t>Корлыханова</w:t>
      </w:r>
      <w:proofErr w:type="spellEnd"/>
      <w:r w:rsidRPr="002F44CC">
        <w:rPr>
          <w:rFonts w:ascii="Times New Roman" w:hAnsi="Times New Roman" w:cs="Times New Roman"/>
          <w:sz w:val="26"/>
          <w:szCs w:val="26"/>
        </w:rPr>
        <w:t xml:space="preserve"> Надежда Николаевна, руководитель </w:t>
      </w:r>
      <w:r w:rsidR="002F44CC" w:rsidRPr="002F44CC">
        <w:rPr>
          <w:rFonts w:ascii="Times New Roman" w:hAnsi="Times New Roman" w:cs="Times New Roman"/>
          <w:sz w:val="26"/>
          <w:szCs w:val="26"/>
        </w:rPr>
        <w:t>Центра технического и естественнонаучного образования</w:t>
      </w:r>
      <w:r w:rsidRPr="002F44CC">
        <w:rPr>
          <w:rFonts w:ascii="Times New Roman" w:hAnsi="Times New Roman" w:cs="Times New Roman"/>
          <w:sz w:val="26"/>
          <w:szCs w:val="26"/>
        </w:rPr>
        <w:t xml:space="preserve"> МАУДО «ДПШ»;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Кадакова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Инга Николаевна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методист МБУДО «ДЮСШ г.</w:t>
      </w:r>
      <w:r w:rsidR="008A53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Челябинска»;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Максаева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Александровна, педагог дополнительного образования МАУДО «ДПШ»;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Мельников Евгений Владимирович, педагог дополнительного образования МАУДО «ДПШ»;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Переверов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Михаил Викторович, тренер-преподаватель МБУДО «ДЮСШ 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sz w:val="26"/>
          <w:szCs w:val="26"/>
        </w:rPr>
        <w:t>г.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Челябинска» по техническим видам спорта;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Перминова Юлия Олеговна, </w:t>
      </w:r>
      <w:r w:rsidR="002F44CC">
        <w:rPr>
          <w:rFonts w:ascii="Times New Roman" w:hAnsi="Times New Roman" w:cs="Times New Roman"/>
          <w:sz w:val="26"/>
          <w:szCs w:val="26"/>
          <w:lang w:val="ru-RU"/>
        </w:rPr>
        <w:t>методист</w:t>
      </w:r>
      <w:r>
        <w:rPr>
          <w:rFonts w:ascii="Times New Roman" w:hAnsi="Times New Roman" w:cs="Times New Roman"/>
          <w:sz w:val="26"/>
          <w:szCs w:val="26"/>
        </w:rPr>
        <w:t xml:space="preserve"> МАУДО «ДПШ»;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Протченко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Александрович, педагог дополнительного образования МАУДО «ДПШ»;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Стефанцов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Сергеевич, педагог дополнительного образования МАУДО «ДПШ»;</w:t>
      </w:r>
    </w:p>
    <w:p w:rsidR="00DB422C" w:rsidRPr="00911585" w:rsidRDefault="00257351" w:rsidP="00911585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Ступина Татьяна Анатольевна </w:t>
      </w:r>
      <w:r>
        <w:rPr>
          <w:rFonts w:ascii="Times New Roman" w:hAnsi="Times New Roman" w:cs="Times New Roman"/>
          <w:sz w:val="26"/>
          <w:szCs w:val="26"/>
        </w:rPr>
        <w:t>педагог дополнительного образования МАУДО «ДПШ»;</w:t>
      </w:r>
    </w:p>
    <w:p w:rsidR="00DB422C" w:rsidRDefault="00257351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Чертов Алексей Александрович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педагог дополнительного образования МАУДО «ДПШ»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работе оргкомитета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жюри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могут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6C22">
        <w:rPr>
          <w:rFonts w:ascii="Times New Roman" w:eastAsia="Times New Roman" w:hAnsi="Times New Roman" w:cs="Times New Roman"/>
          <w:sz w:val="26"/>
          <w:szCs w:val="26"/>
        </w:rPr>
        <w:t>привлекаться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представители образовательных организаций города Челябинска и Челябинской области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преподаватели и студенты </w:t>
      </w:r>
      <w:r w:rsidR="00CC6C22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 организаций высшего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специалисты реального сектора экономики.</w:t>
      </w:r>
    </w:p>
    <w:p w:rsidR="00DB422C" w:rsidRDefault="00257351">
      <w:pPr>
        <w:pStyle w:val="af"/>
        <w:numPr>
          <w:ilvl w:val="0"/>
          <w:numId w:val="1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Фестиваля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Фестиваль объединяет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следующие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мероприятия, направленные на выполнение единых целей и задач:</w:t>
      </w:r>
    </w:p>
    <w:p w:rsidR="00DB422C" w:rsidRDefault="003D4D6F">
      <w:pPr>
        <w:pStyle w:val="af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57351">
        <w:rPr>
          <w:rFonts w:ascii="Times New Roman" w:hAnsi="Times New Roman" w:cs="Times New Roman"/>
          <w:sz w:val="26"/>
          <w:szCs w:val="26"/>
        </w:rPr>
        <w:t xml:space="preserve"> городская открытая Олимпиада технического творчества учащихся (приложение 1 к Положению);</w:t>
      </w:r>
    </w:p>
    <w:p w:rsidR="00DB422C" w:rsidRDefault="00257351">
      <w:pPr>
        <w:pStyle w:val="af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Спартакиада «Юный техник» (приложение 2 к Положению)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Интерактивная выставка «Город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ТехноТворчества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».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Мероприятия в рамках Фестиваля направлены на выявление уровня технических компетенций участников Фестиваля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популяризацию детского технического творчества. </w:t>
      </w:r>
    </w:p>
    <w:p w:rsidR="00DB422C" w:rsidRDefault="00257351">
      <w:pPr>
        <w:pStyle w:val="af"/>
        <w:numPr>
          <w:ilvl w:val="0"/>
          <w:numId w:val="1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Фестиваля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мероприятиях Фестиваля могут принимать участие учащиеся образовательных организаций города Челябинска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Челябинской области. Возраст участников мероприятий оговаривается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Положени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 в таблице 2.</w:t>
      </w:r>
    </w:p>
    <w:p w:rsidR="00DB422C" w:rsidRDefault="00257351">
      <w:pPr>
        <w:pStyle w:val="af"/>
        <w:numPr>
          <w:ilvl w:val="0"/>
          <w:numId w:val="1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проведения Фестиваля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Мероприятия Фестиваля проходят на площадках МАУДО «ДПШ», МБУДО «ДЮСШ г. Челябинска»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1585">
        <w:rPr>
          <w:rFonts w:ascii="Times New Roman" w:eastAsia="Times New Roman" w:hAnsi="Times New Roman" w:cs="Times New Roman"/>
          <w:sz w:val="26"/>
          <w:szCs w:val="26"/>
          <w:lang w:val="ru-RU"/>
        </w:rPr>
        <w:t>09</w:t>
      </w:r>
      <w:r w:rsidR="008A53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 202</w:t>
      </w:r>
      <w:r w:rsidR="00911585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</w:t>
      </w:r>
      <w:r w:rsidR="008A53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</w:t>
      </w:r>
      <w:r w:rsidR="00DC4CC2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апрель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911585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Дата, место и время проведения мероприятий Фестиваля отражены в таблице 1.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Прием заявок от участников всех мероприятий Фестиваля проводится централизованно, через подачу электронных заявок и заявок на бумажном носителе, заверенных руководителем образовательной организации</w:t>
      </w:r>
      <w:r w:rsidR="008A53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согласи</w:t>
      </w:r>
      <w:r w:rsidR="006716A2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об</w:t>
      </w:r>
      <w:r w:rsidR="006716A2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работку персональных данных</w:t>
      </w:r>
      <w:r w:rsidR="008A53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формам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3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8A53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4,</w:t>
      </w:r>
      <w:r w:rsidR="008A53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5,</w:t>
      </w:r>
      <w:r w:rsidR="008A53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Положению). Сроки подачи электронных заявок на мероприятия Фестиваля отражены в таблице 1.</w:t>
      </w:r>
    </w:p>
    <w:p w:rsidR="00DB422C" w:rsidRDefault="00257351">
      <w:pPr>
        <w:ind w:firstLine="86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Style12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2126"/>
        <w:gridCol w:w="2126"/>
      </w:tblGrid>
      <w:tr w:rsidR="00DB422C">
        <w:trPr>
          <w:trHeight w:val="807"/>
          <w:tblHeader/>
        </w:trPr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Название мероприятия Фестиваля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ru-RU"/>
              </w:rPr>
              <w:t>, место и форма</w:t>
            </w:r>
            <w:r>
              <w:rPr>
                <w:rFonts w:ascii="Times New Roman" w:hAnsi="Times New Roman" w:cs="Times New Roman"/>
              </w:rPr>
              <w:t xml:space="preserve"> проведения мероприятия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  <w:lang w:val="ru-RU"/>
              </w:rPr>
              <w:t xml:space="preserve">и адрес </w:t>
            </w:r>
            <w:r>
              <w:rPr>
                <w:rFonts w:ascii="Times New Roman" w:hAnsi="Times New Roman" w:cs="Times New Roman"/>
              </w:rPr>
              <w:t>подачи электронных заявок</w:t>
            </w:r>
            <w:r>
              <w:rPr>
                <w:rFonts w:ascii="Times New Roman" w:hAnsi="Times New Roman" w:cs="Times New Roman"/>
                <w:lang w:val="ru-RU"/>
              </w:rPr>
              <w:t>, ответственный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мероприятия </w:t>
            </w:r>
          </w:p>
        </w:tc>
      </w:tr>
      <w:tr w:rsidR="00DB422C">
        <w:trPr>
          <w:trHeight w:val="187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3D4D6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D4D6F">
              <w:rPr>
                <w:rFonts w:ascii="Times New Roman" w:hAnsi="Times New Roman" w:cs="Times New Roman"/>
                <w:lang w:val="ru-RU"/>
              </w:rPr>
              <w:t>XX</w:t>
            </w:r>
            <w:r w:rsidRPr="003D4D6F">
              <w:rPr>
                <w:rFonts w:ascii="Times New Roman" w:hAnsi="Times New Roman" w:cs="Times New Roman"/>
                <w:lang w:val="en-US"/>
              </w:rPr>
              <w:t>IX</w:t>
            </w:r>
            <w:r w:rsidRPr="003D4D6F">
              <w:rPr>
                <w:rFonts w:ascii="Times New Roman" w:hAnsi="Times New Roman" w:cs="Times New Roman"/>
              </w:rPr>
              <w:t xml:space="preserve"> </w:t>
            </w:r>
            <w:r w:rsidR="00257351">
              <w:rPr>
                <w:rFonts w:ascii="Times New Roman" w:hAnsi="Times New Roman" w:cs="Times New Roman"/>
              </w:rPr>
              <w:t>городская открытая Олимпиада технического творчества учащихся</w:t>
            </w:r>
            <w:r w:rsidR="00257351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направление «информационно-коммуникационное»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911585">
              <w:rPr>
                <w:rFonts w:ascii="Times New Roman" w:hAnsi="Times New Roman" w:cs="Times New Roman"/>
                <w:lang w:val="ru-RU"/>
              </w:rPr>
              <w:t xml:space="preserve"> 09</w:t>
            </w:r>
            <w:r>
              <w:rPr>
                <w:rFonts w:ascii="Times New Roman" w:hAnsi="Times New Roman" w:cs="Times New Roman"/>
                <w:lang w:val="ru-RU"/>
              </w:rPr>
              <w:t xml:space="preserve"> по</w:t>
            </w:r>
            <w:r w:rsidR="004E6F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1585">
              <w:rPr>
                <w:rFonts w:ascii="Times New Roman" w:hAnsi="Times New Roman" w:cs="Times New Roman"/>
                <w:lang w:val="ru-RU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 xml:space="preserve"> декабря 202</w:t>
            </w:r>
            <w:r w:rsidR="0091158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 xml:space="preserve"> года, заочный формат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«ДПШ», Свердловский проспект, 59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1158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декабря 202</w:t>
            </w:r>
            <w:r w:rsidR="0091158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257351">
                <w:rPr>
                  <w:rStyle w:val="a5"/>
                  <w:rFonts w:ascii="Times New Roman" w:hAnsi="Times New Roman" w:cs="Times New Roman"/>
                </w:rPr>
                <w:t>techcenter-dpsh@mail.ru</w:t>
              </w:r>
            </w:hyperlink>
            <w:r w:rsidR="002573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Николаевна,</w:t>
            </w:r>
          </w:p>
          <w:p w:rsidR="00DB422C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т. +7</w:t>
            </w: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  <w:lang w:val="ru-RU"/>
              </w:rPr>
              <w:t>93518886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Николаевна,</w:t>
            </w:r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т. +7</w:t>
            </w: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  <w:lang w:val="ru-RU"/>
              </w:rPr>
              <w:t>93518886</w:t>
            </w:r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</w:rPr>
                <w:t>techcenter-dpsh@mail.ru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422C">
        <w:trPr>
          <w:trHeight w:val="183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3D4D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D6F">
              <w:rPr>
                <w:rFonts w:ascii="Times New Roman" w:hAnsi="Times New Roman" w:cs="Times New Roman"/>
              </w:rPr>
              <w:lastRenderedPageBreak/>
              <w:t xml:space="preserve">XXIX </w:t>
            </w:r>
            <w:r w:rsidR="00257351">
              <w:rPr>
                <w:rFonts w:ascii="Times New Roman" w:hAnsi="Times New Roman" w:cs="Times New Roman"/>
              </w:rPr>
              <w:t>городская открытая Олимпиада технического творчества учащихся</w:t>
            </w:r>
            <w:r w:rsidR="0025735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257351">
              <w:rPr>
                <w:rFonts w:ascii="Times New Roman" w:hAnsi="Times New Roman" w:cs="Times New Roman"/>
              </w:rPr>
              <w:br/>
              <w:t>направление «робототехническое»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F809E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257351">
              <w:rPr>
                <w:rFonts w:ascii="Times New Roman" w:hAnsi="Times New Roman" w:cs="Times New Roman"/>
              </w:rPr>
              <w:t xml:space="preserve"> марта</w:t>
            </w:r>
            <w:r w:rsidR="002573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735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257351">
              <w:rPr>
                <w:rFonts w:ascii="Times New Roman" w:hAnsi="Times New Roman" w:cs="Times New Roman"/>
              </w:rPr>
              <w:t xml:space="preserve"> года</w:t>
            </w:r>
            <w:r w:rsidR="00257351">
              <w:rPr>
                <w:rFonts w:ascii="Times New Roman" w:hAnsi="Times New Roman" w:cs="Times New Roman"/>
                <w:lang w:val="ru-RU"/>
              </w:rPr>
              <w:t>, очный формат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«ДПШ», Свердловский проспект, 59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9E4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09E4">
              <w:rPr>
                <w:rFonts w:ascii="Times New Roman" w:hAnsi="Times New Roman" w:cs="Times New Roman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F809E4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257351">
                <w:rPr>
                  <w:rStyle w:val="a5"/>
                  <w:rFonts w:ascii="Times New Roman" w:hAnsi="Times New Roman" w:cs="Times New Roman"/>
                </w:rPr>
                <w:t>techcenter-dpsh@mail.ru</w:t>
              </w:r>
            </w:hyperlink>
            <w:r w:rsidR="002573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Николаевна,</w:t>
            </w: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т. +7</w:t>
            </w: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  <w:lang w:val="ru-RU"/>
              </w:rPr>
              <w:t>93518886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Николаевна,</w:t>
            </w:r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т. +7</w:t>
            </w: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  <w:lang w:val="ru-RU"/>
              </w:rPr>
              <w:t>93518886</w:t>
            </w:r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</w:rPr>
                <w:t>techcenter-dpsh@mail.ru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422C">
        <w:trPr>
          <w:trHeight w:val="1791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3D4D6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D4D6F">
              <w:rPr>
                <w:rFonts w:ascii="Times New Roman" w:hAnsi="Times New Roman" w:cs="Times New Roman"/>
              </w:rPr>
              <w:t xml:space="preserve">XXIX </w:t>
            </w:r>
            <w:r w:rsidR="00257351">
              <w:rPr>
                <w:rFonts w:ascii="Times New Roman" w:hAnsi="Times New Roman" w:cs="Times New Roman"/>
              </w:rPr>
              <w:t>городская открытая Олимпиада технического творчества учащихся</w:t>
            </w:r>
            <w:r w:rsidR="00257351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«авиамодельное»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F809E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257351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257351">
              <w:rPr>
                <w:rFonts w:ascii="Times New Roman" w:hAnsi="Times New Roman" w:cs="Times New Roman"/>
              </w:rPr>
              <w:t xml:space="preserve"> года</w:t>
            </w:r>
            <w:r w:rsidR="00257351">
              <w:rPr>
                <w:rFonts w:ascii="Times New Roman" w:hAnsi="Times New Roman" w:cs="Times New Roman"/>
                <w:lang w:val="ru-RU"/>
              </w:rPr>
              <w:t>, очный формат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«ДПШ», Свердловский проспект, 59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9E4">
              <w:rPr>
                <w:rFonts w:ascii="Times New Roman" w:hAnsi="Times New Roman" w:cs="Times New Roman"/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марта 202</w:t>
            </w:r>
            <w:r w:rsidR="00F809E4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257351">
                <w:rPr>
                  <w:rStyle w:val="a5"/>
                  <w:rFonts w:ascii="Times New Roman" w:hAnsi="Times New Roman" w:cs="Times New Roman"/>
                </w:rPr>
                <w:t>techcenter-dpsh@mail.ru</w:t>
              </w:r>
            </w:hyperlink>
            <w:r w:rsidR="002573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Николаевна,</w:t>
            </w:r>
          </w:p>
          <w:p w:rsidR="00DB422C" w:rsidRDefault="00911585" w:rsidP="009115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т. +7</w:t>
            </w: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  <w:lang w:val="ru-RU"/>
              </w:rPr>
              <w:t>93518886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Стефанцов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А.С.,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</w:rPr>
                <w:t>klubikar@mail.ru</w:t>
              </w:r>
            </w:hyperlink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+79085819739</w:t>
            </w:r>
          </w:p>
        </w:tc>
      </w:tr>
      <w:tr w:rsidR="00DB422C">
        <w:trPr>
          <w:trHeight w:val="179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3D4D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D6F">
              <w:rPr>
                <w:rFonts w:ascii="Times New Roman" w:hAnsi="Times New Roman" w:cs="Times New Roman"/>
              </w:rPr>
              <w:t xml:space="preserve">XXIX </w:t>
            </w:r>
            <w:r w:rsidR="00257351">
              <w:rPr>
                <w:rFonts w:ascii="Times New Roman" w:hAnsi="Times New Roman" w:cs="Times New Roman"/>
              </w:rPr>
              <w:t>городская открытая Олимпиада технического творчества учащихся</w:t>
            </w:r>
            <w:r w:rsidR="0025735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257351">
              <w:rPr>
                <w:rFonts w:ascii="Times New Roman" w:hAnsi="Times New Roman" w:cs="Times New Roman"/>
                <w:lang w:val="ru-RU"/>
              </w:rPr>
              <w:br/>
            </w:r>
            <w:r w:rsidR="00257351">
              <w:rPr>
                <w:rFonts w:ascii="Times New Roman" w:hAnsi="Times New Roman" w:cs="Times New Roman"/>
              </w:rPr>
              <w:t>направление «радиотехническое»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06590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2573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марта</w:t>
            </w:r>
            <w:r w:rsidR="002573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735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257351">
              <w:rPr>
                <w:rFonts w:ascii="Times New Roman" w:hAnsi="Times New Roman" w:cs="Times New Roman"/>
              </w:rPr>
              <w:t xml:space="preserve"> года</w:t>
            </w:r>
            <w:r w:rsidR="00257351">
              <w:rPr>
                <w:rFonts w:ascii="Times New Roman" w:hAnsi="Times New Roman" w:cs="Times New Roman"/>
                <w:lang w:val="ru-RU"/>
              </w:rPr>
              <w:t>, очный формат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МАУДО «ДПШ», Свердловский проспект, 59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65900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марта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065900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257351">
                <w:rPr>
                  <w:rStyle w:val="a5"/>
                  <w:rFonts w:ascii="Times New Roman" w:hAnsi="Times New Roman" w:cs="Times New Roman"/>
                </w:rPr>
                <w:t>techcenter-dpsh@mail.ru</w:t>
              </w:r>
            </w:hyperlink>
            <w:r w:rsidR="002573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Николаевна,</w:t>
            </w:r>
          </w:p>
          <w:p w:rsidR="00DB422C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т. +7</w:t>
            </w: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  <w:lang w:val="ru-RU"/>
              </w:rPr>
              <w:t>93518886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Мельников Е.В.,</w:t>
            </w: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257351">
                <w:rPr>
                  <w:rStyle w:val="a5"/>
                  <w:rFonts w:ascii="Times New Roman" w:hAnsi="Times New Roman" w:cs="Times New Roman"/>
                </w:rPr>
                <w:t>r9al@mail.ru</w:t>
              </w:r>
            </w:hyperlink>
            <w:r w:rsidR="00257351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+79049764009</w:t>
            </w:r>
          </w:p>
        </w:tc>
      </w:tr>
      <w:tr w:rsidR="00DB422C">
        <w:trPr>
          <w:trHeight w:val="187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586D">
              <w:rPr>
                <w:rFonts w:ascii="Times New Roman" w:hAnsi="Times New Roman" w:cs="Times New Roman"/>
              </w:rPr>
              <w:t xml:space="preserve">Спартакиада «Юный техник» (Игра «Путешествие в </w:t>
            </w:r>
            <w:proofErr w:type="spellStart"/>
            <w:r w:rsidRPr="005D586D">
              <w:rPr>
                <w:rFonts w:ascii="Times New Roman" w:hAnsi="Times New Roman" w:cs="Times New Roman"/>
              </w:rPr>
              <w:t>Техноград</w:t>
            </w:r>
            <w:proofErr w:type="spellEnd"/>
            <w:r w:rsidRPr="005D586D">
              <w:rPr>
                <w:rFonts w:ascii="Times New Roman" w:hAnsi="Times New Roman" w:cs="Times New Roman"/>
              </w:rPr>
              <w:t>» и Лично-командное  Первенство города Челябинска по ракетомодельному спорту)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D586D">
              <w:rPr>
                <w:rFonts w:ascii="Times New Roman" w:hAnsi="Times New Roman" w:cs="Times New Roman"/>
                <w:lang w:val="ru-RU"/>
              </w:rPr>
              <w:t>0</w:t>
            </w:r>
            <w:r w:rsidR="00065900">
              <w:rPr>
                <w:rFonts w:ascii="Times New Roman" w:hAnsi="Times New Roman" w:cs="Times New Roman"/>
                <w:lang w:val="ru-RU"/>
              </w:rPr>
              <w:t>4</w:t>
            </w:r>
            <w:r w:rsidRPr="005D586D">
              <w:rPr>
                <w:rFonts w:ascii="Times New Roman" w:hAnsi="Times New Roman" w:cs="Times New Roman"/>
                <w:lang w:val="ru-RU"/>
              </w:rPr>
              <w:t>-0</w:t>
            </w:r>
            <w:r w:rsidR="00065900">
              <w:rPr>
                <w:rFonts w:ascii="Times New Roman" w:hAnsi="Times New Roman" w:cs="Times New Roman"/>
                <w:lang w:val="ru-RU"/>
              </w:rPr>
              <w:t>5</w:t>
            </w:r>
            <w:r w:rsidRPr="005D586D">
              <w:rPr>
                <w:rFonts w:ascii="Times New Roman" w:hAnsi="Times New Roman" w:cs="Times New Roman"/>
                <w:lang w:val="ru-RU"/>
              </w:rPr>
              <w:t xml:space="preserve"> апреля</w:t>
            </w:r>
          </w:p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586D">
              <w:rPr>
                <w:rFonts w:ascii="Times New Roman" w:hAnsi="Times New Roman" w:cs="Times New Roman"/>
              </w:rPr>
              <w:t>202</w:t>
            </w:r>
            <w:r w:rsidR="00065900">
              <w:rPr>
                <w:rFonts w:ascii="Times New Roman" w:hAnsi="Times New Roman" w:cs="Times New Roman"/>
                <w:lang w:val="ru-RU"/>
              </w:rPr>
              <w:t>5</w:t>
            </w:r>
            <w:r w:rsidRPr="005D586D">
              <w:rPr>
                <w:rFonts w:ascii="Times New Roman" w:hAnsi="Times New Roman" w:cs="Times New Roman"/>
                <w:lang w:val="ru-RU"/>
              </w:rPr>
              <w:t xml:space="preserve"> года, очный формат</w:t>
            </w:r>
          </w:p>
          <w:p w:rsidR="00DB422C" w:rsidRPr="005D586D" w:rsidRDefault="00DB42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D586D">
              <w:rPr>
                <w:rFonts w:ascii="Times New Roman" w:hAnsi="Times New Roman" w:cs="Times New Roman"/>
              </w:rPr>
              <w:t>МБУДО «ДЮСШ</w:t>
            </w:r>
          </w:p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D586D">
              <w:rPr>
                <w:rFonts w:ascii="Times New Roman" w:hAnsi="Times New Roman" w:cs="Times New Roman"/>
              </w:rPr>
              <w:t>г.</w:t>
            </w:r>
            <w:r w:rsidRPr="005D586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586D">
              <w:rPr>
                <w:rFonts w:ascii="Times New Roman" w:hAnsi="Times New Roman" w:cs="Times New Roman"/>
              </w:rPr>
              <w:t>Челябинска»</w:t>
            </w:r>
          </w:p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586D">
              <w:rPr>
                <w:rFonts w:ascii="Times New Roman" w:hAnsi="Times New Roman" w:cs="Times New Roman"/>
              </w:rPr>
              <w:t>ул. Рождественского, 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D586D">
              <w:rPr>
                <w:rFonts w:ascii="Times New Roman" w:hAnsi="Times New Roman" w:cs="Times New Roman"/>
              </w:rPr>
              <w:t xml:space="preserve">до </w:t>
            </w:r>
            <w:r w:rsidRPr="005D586D">
              <w:rPr>
                <w:rFonts w:ascii="Times New Roman" w:hAnsi="Times New Roman" w:cs="Times New Roman"/>
                <w:lang w:val="ru-RU"/>
              </w:rPr>
              <w:t>2</w:t>
            </w:r>
            <w:r w:rsidR="00065900">
              <w:rPr>
                <w:rFonts w:ascii="Times New Roman" w:hAnsi="Times New Roman" w:cs="Times New Roman"/>
                <w:lang w:val="ru-RU"/>
              </w:rPr>
              <w:t>3</w:t>
            </w:r>
            <w:r w:rsidRPr="005D586D">
              <w:rPr>
                <w:rFonts w:ascii="Times New Roman" w:hAnsi="Times New Roman" w:cs="Times New Roman"/>
              </w:rPr>
              <w:t xml:space="preserve"> </w:t>
            </w:r>
            <w:r w:rsidRPr="005D586D">
              <w:rPr>
                <w:rFonts w:ascii="Times New Roman" w:hAnsi="Times New Roman" w:cs="Times New Roman"/>
                <w:lang w:val="ru-RU"/>
              </w:rPr>
              <w:t xml:space="preserve">марта </w:t>
            </w:r>
            <w:r w:rsidRPr="005D586D">
              <w:rPr>
                <w:rFonts w:ascii="Times New Roman" w:hAnsi="Times New Roman" w:cs="Times New Roman"/>
              </w:rPr>
              <w:t>202</w:t>
            </w:r>
            <w:r w:rsidR="00065900">
              <w:rPr>
                <w:rFonts w:ascii="Times New Roman" w:hAnsi="Times New Roman" w:cs="Times New Roman"/>
                <w:lang w:val="ru-RU"/>
              </w:rPr>
              <w:t>5</w:t>
            </w:r>
            <w:r w:rsidRPr="005D586D">
              <w:rPr>
                <w:rFonts w:ascii="Times New Roman" w:hAnsi="Times New Roman" w:cs="Times New Roman"/>
              </w:rPr>
              <w:t xml:space="preserve"> года</w:t>
            </w:r>
          </w:p>
          <w:p w:rsidR="00DB422C" w:rsidRPr="005D586D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B422C" w:rsidRPr="005D586D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257351" w:rsidRPr="005D586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257351" w:rsidRPr="005D586D">
                <w:rPr>
                  <w:rStyle w:val="a5"/>
                  <w:rFonts w:ascii="Times New Roman" w:hAnsi="Times New Roman" w:cs="Times New Roman"/>
                  <w:color w:val="auto"/>
                </w:rPr>
                <w:t>ussh74@</w:t>
              </w:r>
              <w:proofErr w:type="spellStart"/>
              <w:r w:rsidR="00257351" w:rsidRPr="005D586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gmail</w:t>
              </w:r>
              <w:proofErr w:type="spellEnd"/>
              <w:r w:rsidR="00257351" w:rsidRPr="005D586D">
                <w:rPr>
                  <w:rStyle w:val="a5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57351" w:rsidRPr="005D586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com</w:t>
              </w:r>
            </w:hyperlink>
            <w:r w:rsidR="00257351" w:rsidRPr="005D586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586D">
              <w:rPr>
                <w:rFonts w:ascii="Times New Roman" w:hAnsi="Times New Roman" w:cs="Times New Roman"/>
              </w:rPr>
              <w:t xml:space="preserve">Миронова Юлия Сергеевна, зам. директора по УВР, </w:t>
            </w:r>
            <w:r w:rsidRPr="005D586D">
              <w:rPr>
                <w:rFonts w:ascii="Times New Roman" w:hAnsi="Times New Roman" w:cs="Times New Roman"/>
                <w:lang w:val="ru-RU"/>
              </w:rPr>
              <w:t>+7</w:t>
            </w:r>
            <w:r w:rsidRPr="005D586D">
              <w:rPr>
                <w:rFonts w:ascii="Times New Roman" w:hAnsi="Times New Roman" w:cs="Times New Roman"/>
              </w:rPr>
              <w:t>9823207773</w:t>
            </w:r>
          </w:p>
          <w:p w:rsidR="00DB422C" w:rsidRPr="005D586D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D586D">
              <w:rPr>
                <w:rFonts w:ascii="Times New Roman" w:hAnsi="Times New Roman" w:cs="Times New Roman"/>
              </w:rPr>
              <w:t>Кадакова</w:t>
            </w:r>
            <w:proofErr w:type="spellEnd"/>
            <w:r w:rsidRPr="005D586D">
              <w:rPr>
                <w:rFonts w:ascii="Times New Roman" w:hAnsi="Times New Roman" w:cs="Times New Roman"/>
              </w:rPr>
              <w:t xml:space="preserve"> Инга</w:t>
            </w:r>
            <w:r w:rsidRPr="005D586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586D">
              <w:rPr>
                <w:rFonts w:ascii="Times New Roman" w:hAnsi="Times New Roman" w:cs="Times New Roman"/>
              </w:rPr>
              <w:t xml:space="preserve">Николаевна, </w:t>
            </w:r>
            <w:r w:rsidRPr="005D586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5D586D">
              <w:rPr>
                <w:rFonts w:ascii="Times New Roman" w:hAnsi="Times New Roman" w:cs="Times New Roman"/>
                <w:lang w:val="ru-RU"/>
              </w:rPr>
              <w:t xml:space="preserve"> , +7</w:t>
            </w:r>
            <w:r w:rsidRPr="005D586D">
              <w:rPr>
                <w:rFonts w:ascii="Times New Roman" w:hAnsi="Times New Roman" w:cs="Times New Roman"/>
              </w:rPr>
              <w:t>904 9730501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Миронова Юлия Сергеевна, зам. директора по УВР, </w:t>
            </w:r>
            <w:r>
              <w:rPr>
                <w:rFonts w:ascii="Times New Roman" w:hAnsi="Times New Roman" w:cs="Times New Roman"/>
                <w:lang w:val="ru-RU"/>
              </w:rPr>
              <w:t>+7</w:t>
            </w:r>
            <w:r>
              <w:rPr>
                <w:rFonts w:ascii="Times New Roman" w:hAnsi="Times New Roman" w:cs="Times New Roman"/>
              </w:rPr>
              <w:t>9823207773</w:t>
            </w: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Инга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+7</w:t>
            </w:r>
            <w:r>
              <w:rPr>
                <w:rFonts w:ascii="Times New Roman" w:hAnsi="Times New Roman" w:cs="Times New Roman"/>
              </w:rPr>
              <w:t>904 9730501</w:t>
            </w: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257351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57351">
                <w:rPr>
                  <w:rStyle w:val="a5"/>
                  <w:rFonts w:ascii="Times New Roman" w:hAnsi="Times New Roman" w:cs="Times New Roman"/>
                </w:rPr>
                <w:t>ussh74@</w:t>
              </w:r>
              <w:proofErr w:type="spellStart"/>
              <w:r w:rsidR="00257351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 w:rsidR="00257351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="0025735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DB422C" w:rsidTr="00911585">
        <w:trPr>
          <w:trHeight w:val="3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3D4D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D6F">
              <w:rPr>
                <w:rFonts w:ascii="Times New Roman" w:hAnsi="Times New Roman" w:cs="Times New Roman"/>
              </w:rPr>
              <w:t xml:space="preserve">XXIX </w:t>
            </w:r>
            <w:r w:rsidR="00257351">
              <w:rPr>
                <w:rFonts w:ascii="Times New Roman" w:hAnsi="Times New Roman" w:cs="Times New Roman"/>
              </w:rPr>
              <w:t>городская открытая Олимпиада технического творчества учащихся</w:t>
            </w:r>
            <w:r w:rsidR="0025735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257351">
              <w:rPr>
                <w:rFonts w:ascii="Times New Roman" w:hAnsi="Times New Roman" w:cs="Times New Roman"/>
              </w:rPr>
              <w:t>направление «автомодельное»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5900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апреля 202</w:t>
            </w:r>
            <w:r w:rsidR="00065900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  <w:lang w:val="ru-RU"/>
              </w:rPr>
              <w:t>, очный формат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«ДПШ», Свердловский проспект, 59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065900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065900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257351">
                <w:rPr>
                  <w:rStyle w:val="a5"/>
                  <w:rFonts w:ascii="Times New Roman" w:hAnsi="Times New Roman" w:cs="Times New Roman"/>
                </w:rPr>
                <w:t>techcenter-dpsh@mail.ru</w:t>
              </w:r>
            </w:hyperlink>
          </w:p>
          <w:p w:rsidR="00911585" w:rsidRDefault="00911585" w:rsidP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Николаевна,</w:t>
            </w:r>
          </w:p>
          <w:p w:rsidR="00DB422C" w:rsidRDefault="00911585" w:rsidP="009115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т. +7</w:t>
            </w: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  <w:lang w:val="ru-RU"/>
              </w:rPr>
              <w:t>93518886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Чертов А.А.,</w:t>
            </w: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257351">
                <w:rPr>
                  <w:rStyle w:val="a5"/>
                  <w:rFonts w:ascii="Times New Roman" w:hAnsi="Times New Roman" w:cs="Times New Roman"/>
                  <w:lang w:val="en-US"/>
                </w:rPr>
                <w:t>ottuey</w:t>
              </w:r>
              <w:r w:rsidR="00257351">
                <w:rPr>
                  <w:rStyle w:val="a5"/>
                  <w:rFonts w:ascii="Times New Roman" w:hAnsi="Times New Roman" w:cs="Times New Roman"/>
                  <w:lang w:val="ru-RU"/>
                </w:rPr>
                <w:t>@</w:t>
              </w:r>
              <w:r w:rsidR="00257351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="00257351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="0025735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257351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+79000806095</w:t>
            </w:r>
          </w:p>
        </w:tc>
      </w:tr>
      <w:tr w:rsidR="00DB422C">
        <w:trPr>
          <w:trHeight w:val="183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Интерактивная выставка «Город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ТехноТворчества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65900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 xml:space="preserve"> апреля 202</w:t>
            </w:r>
            <w:r w:rsidR="00065900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МАУДО «ДПШ», Свердловский проспект, 59</w:t>
            </w:r>
            <w:r>
              <w:rPr>
                <w:rFonts w:ascii="Times New Roman" w:hAnsi="Times New Roman" w:cs="Times New Roman"/>
                <w:lang w:val="ru-RU"/>
              </w:rPr>
              <w:t>, актовый зал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Николаевна,</w:t>
            </w:r>
          </w:p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т. +7</w:t>
            </w: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  <w:lang w:val="ru-RU"/>
              </w:rPr>
              <w:t>93518886</w:t>
            </w:r>
          </w:p>
          <w:p w:rsidR="00DB422C" w:rsidRDefault="0091158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257351">
                <w:rPr>
                  <w:rStyle w:val="a5"/>
                  <w:rFonts w:ascii="Times New Roman" w:hAnsi="Times New Roman" w:cs="Times New Roman"/>
                </w:rPr>
                <w:t>techcenter-dpsh@mail.ru</w:t>
              </w:r>
            </w:hyperlink>
            <w:r w:rsidR="002573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B422C" w:rsidRDefault="00DB422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B422C" w:rsidRDefault="00257351">
      <w:pPr>
        <w:pStyle w:val="af"/>
        <w:numPr>
          <w:ilvl w:val="0"/>
          <w:numId w:val="1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Фестиваля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Финансирование мероприятий Фестиваля осуществляется за счет средств организаторов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привлеченных спонсорских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Поощрительные призы по отдельным направлениям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могут быть предоставлены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социальными партнерами.</w:t>
      </w:r>
    </w:p>
    <w:p w:rsidR="00DB422C" w:rsidRDefault="00DB422C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pStyle w:val="af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 и награждение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Победители в личном и командном зачете награждаются дипломами Комитета по делам образования города Челябинска I, II, III степени и наградной атрибутикой.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получают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электронные свидетельства Комитета по делам образования города Челябинска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Фестивале.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результатам участия в мероприятиях Фестиваля подсчитывается рейтинг образовательных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районов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который определяется как сумма рейтингов участия в каждом из следующих мероприятий: </w:t>
      </w:r>
    </w:p>
    <w:p w:rsidR="00DB422C" w:rsidRDefault="003D4D6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>
        <w:rPr>
          <w:rFonts w:ascii="Times New Roman" w:hAnsi="Times New Roman" w:cs="Times New Roman"/>
          <w:sz w:val="26"/>
          <w:szCs w:val="26"/>
        </w:rPr>
        <w:t>городская открытая Олимпиада технического творчества учащихся (направление «информационно-коммуникационное»);</w:t>
      </w:r>
    </w:p>
    <w:p w:rsidR="00DB422C" w:rsidRDefault="003D4D6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7351">
        <w:rPr>
          <w:rFonts w:ascii="Times New Roman" w:hAnsi="Times New Roman" w:cs="Times New Roman"/>
          <w:sz w:val="26"/>
          <w:szCs w:val="26"/>
        </w:rPr>
        <w:t>городская открытая Олимпиада технического творчества учащихся (направление «робототехническое»)»</w:t>
      </w:r>
      <w:r w:rsidR="0025735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3D4D6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>
        <w:rPr>
          <w:rFonts w:ascii="Times New Roman" w:hAnsi="Times New Roman" w:cs="Times New Roman"/>
          <w:sz w:val="26"/>
          <w:szCs w:val="26"/>
        </w:rPr>
        <w:t>городская открытая Олимпиада технического творчества учащихся (направление «авиамодельное»);</w:t>
      </w:r>
    </w:p>
    <w:p w:rsidR="00DB422C" w:rsidRDefault="003D4D6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>
        <w:rPr>
          <w:rFonts w:ascii="Times New Roman" w:hAnsi="Times New Roman" w:cs="Times New Roman"/>
          <w:sz w:val="26"/>
          <w:szCs w:val="26"/>
        </w:rPr>
        <w:t>городская открытая Олимпиада технического творчества учащихся (направление «радиотехническое»);</w:t>
      </w:r>
    </w:p>
    <w:p w:rsidR="00DB422C" w:rsidRDefault="00257351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Спартакиада «Юный техник» (Игра «Путешествие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Техноград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Лично-командное Первенство города Челябинска по ракетомодельному спорту)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3D4D6F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>
        <w:rPr>
          <w:rFonts w:ascii="Times New Roman" w:hAnsi="Times New Roman" w:cs="Times New Roman"/>
          <w:sz w:val="26"/>
          <w:szCs w:val="26"/>
        </w:rPr>
        <w:t>городская открытая Олимпиада технического творчества учащихся (направление «автомодельное»)</w:t>
      </w:r>
      <w:r w:rsidR="0025735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pStyle w:val="af"/>
        <w:numPr>
          <w:ilvl w:val="0"/>
          <w:numId w:val="2"/>
        </w:numPr>
        <w:tabs>
          <w:tab w:val="left" w:pos="1134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Образовательная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Челябинска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показавшая наивысший итоговый рейтинг по меропр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иятиям Фестиваля</w:t>
      </w:r>
      <w:r>
        <w:rPr>
          <w:rFonts w:ascii="Times New Roman" w:eastAsia="Times New Roman" w:hAnsi="Times New Roman" w:cs="Times New Roman"/>
          <w:sz w:val="26"/>
          <w:szCs w:val="26"/>
        </w:rPr>
        <w:t>, награждается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дипломом 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переходящим Кубком победителя Фестиваля технического творчества учащихся в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году.</w:t>
      </w:r>
    </w:p>
    <w:p w:rsidR="00DB422C" w:rsidRDefault="00257351" w:rsidP="008A53AD">
      <w:pPr>
        <w:pStyle w:val="af"/>
        <w:numPr>
          <w:ilvl w:val="0"/>
          <w:numId w:val="2"/>
        </w:numPr>
        <w:tabs>
          <w:tab w:val="left" w:pos="1134"/>
        </w:tabs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Церемония</w:t>
      </w:r>
      <w:r>
        <w:rPr>
          <w:rFonts w:ascii="Times New Roman" w:hAnsi="Times New Roman" w:cs="Times New Roman"/>
          <w:sz w:val="26"/>
          <w:szCs w:val="26"/>
        </w:rPr>
        <w:t xml:space="preserve"> награждения дипломами победителей и призеров 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>будет проходить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 xml:space="preserve"> апреля 202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Интерактивно</w:t>
      </w:r>
      <w:r>
        <w:rPr>
          <w:rFonts w:ascii="Times New Roman" w:hAnsi="Times New Roman" w:cs="Times New Roman"/>
          <w:sz w:val="26"/>
          <w:szCs w:val="26"/>
          <w:lang w:val="ru-RU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выставки «Город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ТехноТворчества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 xml:space="preserve"> на территории МАУДО «ДПШ» (</w:t>
      </w:r>
      <w:r w:rsidR="008A53AD" w:rsidRPr="008A53AD">
        <w:rPr>
          <w:rFonts w:ascii="Times New Roman" w:hAnsi="Times New Roman" w:cs="Times New Roman"/>
          <w:sz w:val="26"/>
          <w:szCs w:val="26"/>
          <w:lang w:val="ru-RU"/>
        </w:rPr>
        <w:t xml:space="preserve">Свердловский проспект, 59, 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административный корпус, </w:t>
      </w:r>
      <w:r w:rsidR="008A53AD" w:rsidRPr="008A53AD">
        <w:rPr>
          <w:rFonts w:ascii="Times New Roman" w:hAnsi="Times New Roman" w:cs="Times New Roman"/>
          <w:sz w:val="26"/>
          <w:szCs w:val="26"/>
          <w:lang w:val="ru-RU"/>
        </w:rPr>
        <w:t>актовый зал</w:t>
      </w:r>
      <w:r w:rsidR="008A53AD"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B422C" w:rsidRDefault="00257351">
      <w:pPr>
        <w:ind w:firstLine="86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DB422C" w:rsidRDefault="00257351">
      <w:pPr>
        <w:ind w:firstLine="86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="003D4D6F"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3D4D6F" w:rsidRPr="003D4D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открытой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Олимпиаде технического творчества учащихся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Фестиваля</w:t>
      </w:r>
    </w:p>
    <w:p w:rsidR="00DB422C" w:rsidRDefault="00257351">
      <w:pPr>
        <w:pStyle w:val="af"/>
        <w:numPr>
          <w:ilvl w:val="0"/>
          <w:numId w:val="8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Организаторами 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="003D4D6F"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3D4D6F" w:rsidRPr="003D4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городской открытой Олимпиад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технического творчества учащихся (далее – Олимпиады) являются:</w:t>
      </w:r>
    </w:p>
    <w:p w:rsidR="00DB422C" w:rsidRDefault="00257351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по делам образования города Челябинска (далее – Комитет);</w:t>
      </w:r>
    </w:p>
    <w:p w:rsidR="00DB422C" w:rsidRDefault="00257351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«Дворец пионеров и школьников им. Н.К. Крупской г. Челябинска» (далее – МАУДО «ДПШ»).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Подготовку и проведение Олимпиады осуществляет оргкомитет, который назначает сроки проведения, организует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конкурсные испытания, </w:t>
      </w:r>
      <w:r>
        <w:rPr>
          <w:rFonts w:ascii="Times New Roman" w:hAnsi="Times New Roman" w:cs="Times New Roman"/>
          <w:sz w:val="26"/>
          <w:szCs w:val="26"/>
        </w:rPr>
        <w:t xml:space="preserve">обеспечивает работу </w:t>
      </w:r>
      <w:r>
        <w:rPr>
          <w:rFonts w:ascii="Times New Roman" w:hAnsi="Times New Roman" w:cs="Times New Roman"/>
          <w:sz w:val="26"/>
          <w:szCs w:val="26"/>
          <w:lang w:val="ru-RU"/>
        </w:rPr>
        <w:t>судейской коллегии</w:t>
      </w:r>
      <w:r>
        <w:rPr>
          <w:rFonts w:ascii="Times New Roman" w:hAnsi="Times New Roman" w:cs="Times New Roman"/>
          <w:sz w:val="26"/>
          <w:szCs w:val="26"/>
        </w:rPr>
        <w:t>, организует подведение итогов и церемонию награждения.</w:t>
      </w:r>
    </w:p>
    <w:p w:rsidR="00DB422C" w:rsidRDefault="00257351">
      <w:pPr>
        <w:pStyle w:val="af"/>
        <w:numPr>
          <w:ilvl w:val="0"/>
          <w:numId w:val="8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 Олимпиады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Олимпиада проводится в целях реализации муниципальной составляющей региональных проектов «Успех каждого ребенка» и «Социальная активность»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национального проекта «Образование»</w:t>
      </w:r>
      <w:r>
        <w:rPr>
          <w:rFonts w:ascii="Times New Roman" w:hAnsi="Times New Roman" w:cs="Times New Roman"/>
          <w:sz w:val="26"/>
          <w:szCs w:val="26"/>
        </w:rPr>
        <w:t>, выявления, поддержки и развития способностей у детей и молодежи в области технического моделирования, электроники, образовательной робототехники, информационных, компьютерных технологий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технических видов спорта через создание условий для самоопределения и профессиональной ориентации обучающихся.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задачи Олимпиады:</w:t>
      </w:r>
    </w:p>
    <w:p w:rsidR="00DB422C" w:rsidRDefault="00257351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популяризация детского технического творчества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актуализация и активизация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средствами</w:t>
      </w:r>
      <w:r>
        <w:rPr>
          <w:rFonts w:ascii="Times New Roman" w:hAnsi="Times New Roman" w:cs="Times New Roman"/>
          <w:sz w:val="26"/>
          <w:szCs w:val="26"/>
        </w:rPr>
        <w:t xml:space="preserve"> технического творчества;</w:t>
      </w:r>
    </w:p>
    <w:p w:rsidR="00DB422C" w:rsidRDefault="00257351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профессионально-педагогической компетентности педагогов в области технического творчества;</w:t>
      </w:r>
    </w:p>
    <w:p w:rsidR="00DB422C" w:rsidRDefault="00257351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сетевого взаимодействия между образовательными организациями города Челябинска; </w:t>
      </w:r>
    </w:p>
    <w:p w:rsidR="00DB422C" w:rsidRDefault="00257351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популяризация волонтерства через вовлечение обучающихся </w:t>
      </w:r>
      <w:r>
        <w:rPr>
          <w:rFonts w:ascii="Times New Roman" w:hAnsi="Times New Roman" w:cs="Times New Roman"/>
          <w:sz w:val="26"/>
          <w:szCs w:val="26"/>
          <w:lang w:val="ru-RU"/>
        </w:rPr>
        <w:t>обще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и студентов образовательных организаций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среднего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профессионального и высшего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профессионального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к проведению </w:t>
      </w:r>
      <w:r>
        <w:rPr>
          <w:rFonts w:ascii="Times New Roman" w:hAnsi="Times New Roman" w:cs="Times New Roman"/>
          <w:sz w:val="26"/>
          <w:szCs w:val="26"/>
          <w:lang w:val="ru-RU"/>
        </w:rPr>
        <w:t>Олимпиады.</w:t>
      </w:r>
    </w:p>
    <w:p w:rsidR="00DB422C" w:rsidRDefault="00257351">
      <w:pPr>
        <w:pStyle w:val="af"/>
        <w:numPr>
          <w:ilvl w:val="0"/>
          <w:numId w:val="8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Олимпиады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Олимпиады включает в себя конкурсные испытания по пяти направлениям:</w:t>
      </w:r>
    </w:p>
    <w:p w:rsidR="00DB422C" w:rsidRDefault="00257351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«авиамодельное»;</w:t>
      </w:r>
    </w:p>
    <w:p w:rsidR="00DB422C" w:rsidRDefault="00257351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«автомодельное»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«информационно-коммуникационное»;</w:t>
      </w:r>
    </w:p>
    <w:p w:rsidR="00DB422C" w:rsidRDefault="00257351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«робототехническое»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22C" w:rsidRDefault="00257351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«радиотехническое»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pStyle w:val="af"/>
        <w:numPr>
          <w:ilvl w:val="0"/>
          <w:numId w:val="8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Олимпиады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Олимпиаде могут принять участие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образовательных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7–18 лет (Таблица </w:t>
      </w:r>
      <w:r w:rsidR="008F6C24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DB422C" w:rsidRDefault="0025735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Конкурсные испытания Олимпиады</w:t>
      </w:r>
    </w:p>
    <w:tbl>
      <w:tblPr>
        <w:tblStyle w:val="Style13"/>
        <w:tblW w:w="9647" w:type="dxa"/>
        <w:tblInd w:w="100" w:type="dxa"/>
        <w:tblLook w:val="04A0" w:firstRow="1" w:lastRow="0" w:firstColumn="1" w:lastColumn="0" w:noHBand="0" w:noVBand="1"/>
      </w:tblPr>
      <w:tblGrid>
        <w:gridCol w:w="4253"/>
        <w:gridCol w:w="2693"/>
        <w:gridCol w:w="2701"/>
      </w:tblGrid>
      <w:tr w:rsidR="00DB422C">
        <w:trPr>
          <w:trHeight w:val="566"/>
          <w:tblHeader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Конкурсные испытания в направлениях олимпиады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Примечание</w:t>
            </w:r>
          </w:p>
        </w:tc>
      </w:tr>
      <w:tr w:rsidR="00DB422C">
        <w:trPr>
          <w:trHeight w:val="227"/>
        </w:trPr>
        <w:tc>
          <w:tcPr>
            <w:tcW w:w="964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«информационно-коммуникационное»</w:t>
            </w:r>
          </w:p>
        </w:tc>
      </w:tr>
      <w:tr w:rsidR="00DB422C">
        <w:trPr>
          <w:trHeight w:val="95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анимационного ролика (мультфильм) в среде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8F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лет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68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«Создание игры в среде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10-13 лет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95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«Создания приложения на языке программирования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94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44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95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«Создание 3D-модели здания, сооружения»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ладшая возрастная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10-13 лет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95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«Создание 3D-модели здания, сооружения»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старшая возрастная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14-17 лет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624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«Создание рисунка в векторном редакторе»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10-13 лет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624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«Создание чертежа детали»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14-17 лет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268"/>
        </w:trPr>
        <w:tc>
          <w:tcPr>
            <w:tcW w:w="964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«робототехническое»</w:t>
            </w:r>
          </w:p>
        </w:tc>
      </w:tr>
      <w:tr w:rsidR="00DB422C">
        <w:trPr>
          <w:trHeight w:val="319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ультразвуковым датчиком»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(команда 1-2 человека)</w:t>
            </w:r>
          </w:p>
        </w:tc>
      </w:tr>
      <w:tr w:rsidR="00DB422C">
        <w:trPr>
          <w:trHeight w:val="624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инфракрасным датчиком»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(команда 1-2 человека)</w:t>
            </w:r>
          </w:p>
        </w:tc>
      </w:tr>
      <w:tr w:rsidR="00DB422C">
        <w:trPr>
          <w:trHeight w:val="567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Открытая платформа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(команда 1-2 человека)</w:t>
            </w:r>
          </w:p>
        </w:tc>
      </w:tr>
      <w:tr w:rsidR="00DB422C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«Полоса препятствий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(команда 1-2 человека)</w:t>
            </w:r>
          </w:p>
        </w:tc>
      </w:tr>
      <w:tr w:rsidR="00DB422C">
        <w:trPr>
          <w:trHeight w:val="567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«Полоса препятствий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Открытая платформа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(команда 1-2 человека)</w:t>
            </w:r>
          </w:p>
        </w:tc>
      </w:tr>
      <w:tr w:rsidR="00DB422C">
        <w:trPr>
          <w:trHeight w:val="567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Траектория.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(команда 1-2 человека)</w:t>
            </w:r>
          </w:p>
        </w:tc>
      </w:tr>
      <w:tr w:rsidR="00DB422C">
        <w:trPr>
          <w:trHeight w:val="567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Траектория. Открытая платформа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(команда 1-2 человека)</w:t>
            </w:r>
          </w:p>
        </w:tc>
      </w:tr>
      <w:tr w:rsidR="00DB422C">
        <w:trPr>
          <w:trHeight w:val="283"/>
        </w:trPr>
        <w:tc>
          <w:tcPr>
            <w:tcW w:w="964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«авиамодельное»</w:t>
            </w:r>
          </w:p>
        </w:tc>
      </w:tr>
      <w:tr w:rsidR="00DB422C">
        <w:trPr>
          <w:trHeight w:val="567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«Планер»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7–13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24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«Парашют»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7–13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516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«Планерные гонки»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7–13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человека)</w:t>
            </w:r>
          </w:p>
        </w:tc>
      </w:tr>
      <w:tr w:rsidR="00DB422C">
        <w:trPr>
          <w:trHeight w:val="529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96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«Радиоуправляемая 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электродвигателем»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514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«Модель вертолёта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резиномотором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526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«Модель самолёта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резиномотором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7–17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315"/>
        </w:trPr>
        <w:tc>
          <w:tcPr>
            <w:tcW w:w="964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«радиотехническое»</w:t>
            </w:r>
          </w:p>
          <w:p w:rsidR="00DB422C" w:rsidRDefault="00257351">
            <w:pPr>
              <w:ind w:firstLine="70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юных радиолюбителей Челябинска им. Павлова С.А.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DB422C">
        <w:trPr>
          <w:trHeight w:val="953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«Электроника на макетах»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младшая возрастная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95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«Пайка устройства»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младшая возрастная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95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«Электроника на макетах»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старшая возрастная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95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«Пайка устройства»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старшая возрастная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283"/>
        </w:trPr>
        <w:tc>
          <w:tcPr>
            <w:tcW w:w="964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«автомодельное»</w:t>
            </w:r>
          </w:p>
        </w:tc>
      </w:tr>
      <w:tr w:rsidR="00DB422C">
        <w:trPr>
          <w:trHeight w:val="85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«Модели автомобилей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резиномотором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РМ-1»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7-13 лет включительно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624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«ТС 10 – моно»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A6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</w:t>
            </w:r>
            <w:r w:rsidR="00A6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  <w:tr w:rsidR="00DB422C">
        <w:trPr>
          <w:trHeight w:val="624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«ТС 10 – сток (S13) юниор»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</w:tr>
    </w:tbl>
    <w:p w:rsidR="00DB422C" w:rsidRDefault="00257351">
      <w:pPr>
        <w:pStyle w:val="af"/>
        <w:numPr>
          <w:ilvl w:val="0"/>
          <w:numId w:val="8"/>
        </w:numPr>
        <w:spacing w:before="240"/>
        <w:ind w:left="0" w:hanging="35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Место, время и порядок проведения Олимпиады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Олимпиада проводится с декабря 202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 апрель 202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на базе МАУДО «ДПШ». Дат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 место проведения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Олимпиады отражено в Таблице </w:t>
      </w:r>
      <w:r>
        <w:rPr>
          <w:rFonts w:ascii="Times New Roman" w:hAnsi="Times New Roman" w:cs="Times New Roman"/>
          <w:sz w:val="26"/>
          <w:szCs w:val="26"/>
          <w:lang w:val="ru-RU"/>
        </w:rPr>
        <w:t>1 Положения о Фестивале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заявок от участников Олимпиады проводится централизованно через подачу электронных заявок на электронную почту </w:t>
      </w:r>
      <w:hyperlink r:id="rId22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techcenter-dpsh@mail.ru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Сроки подачи электронных заявок отражены в Таблице </w:t>
      </w:r>
      <w:r>
        <w:rPr>
          <w:rFonts w:ascii="Times New Roman" w:hAnsi="Times New Roman" w:cs="Times New Roman"/>
          <w:sz w:val="26"/>
          <w:szCs w:val="26"/>
          <w:lang w:val="ru-RU"/>
        </w:rPr>
        <w:t>1 Положения о Фестивале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день проведения мероприятия Олимпиады руководителям команд необходимо представить организаторам заявку, заверенную руководителем образовательной организации, а также согласие законных представителей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обучающ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персональных данных ребенка. В случае отсутствия заявки и согласия родителей на обработку персональных данных оргкомитет вправе не допустить Команду до мероприятия.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Для формирования судейской коллегии образовательная организация-участник направляет</w:t>
      </w:r>
      <w:r>
        <w:rPr>
          <w:rFonts w:ascii="Times New Roman" w:hAnsi="Times New Roman" w:cs="Times New Roman"/>
          <w:sz w:val="26"/>
          <w:szCs w:val="26"/>
        </w:rPr>
        <w:t xml:space="preserve"> одного судью, специалиста не младше 18 лет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DB422C">
      <w:pPr>
        <w:rPr>
          <w:rFonts w:ascii="Times New Roman" w:hAnsi="Times New Roman" w:cs="Times New Roman"/>
          <w:sz w:val="26"/>
          <w:szCs w:val="26"/>
        </w:rPr>
      </w:pPr>
    </w:p>
    <w:p w:rsidR="00DB422C" w:rsidRDefault="00257351">
      <w:pPr>
        <w:pStyle w:val="af"/>
        <w:numPr>
          <w:ilvl w:val="0"/>
          <w:numId w:val="8"/>
        </w:numPr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Олимпиады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Направление «авиамодельное»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В конкурсных испытаниях направления «авиамодельное» принимают участие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B422C" w:rsidRDefault="00257351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Конкурсное испытание «Планер» - обучающиеся 7–13 лет;</w:t>
      </w:r>
    </w:p>
    <w:p w:rsidR="00DB422C" w:rsidRDefault="00257351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Конкурсное испытание «Парашют» - обучающиеся 7–13 лет;</w:t>
      </w:r>
    </w:p>
    <w:p w:rsidR="00DB422C" w:rsidRDefault="00257351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Конкурсное испытание «Планерные гонки» - обучающиеся 7–13 лет; команда 2 человека;</w:t>
      </w:r>
    </w:p>
    <w:p w:rsidR="00DB422C" w:rsidRDefault="00257351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Конкурсное испытание «Метательный планер-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полукопия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» -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7–17 лет; </w:t>
      </w:r>
    </w:p>
    <w:p w:rsidR="00DB422C" w:rsidRDefault="00257351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Конкурсное испытание «Радиоуправляемая модель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квадрокоптера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 электродвигателем» –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7–17 лет;</w:t>
      </w:r>
    </w:p>
    <w:p w:rsidR="00DB422C" w:rsidRDefault="00257351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Конкурсное испытание «Модель вертолёта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резиномотором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» –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7–17 лет;</w:t>
      </w:r>
    </w:p>
    <w:p w:rsidR="00DB422C" w:rsidRDefault="00257351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Конкурсное испытание «Модель самолёта с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резиномотором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» –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7–17 лет.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конкурсного испытания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ланер</w:t>
      </w:r>
      <w:proofErr w:type="spellEnd"/>
      <w:r>
        <w:rPr>
          <w:rFonts w:ascii="Times New Roman" w:hAnsi="Times New Roman" w:cs="Times New Roman"/>
          <w:sz w:val="26"/>
          <w:szCs w:val="26"/>
        </w:rPr>
        <w:t>» изготавливают планер непосредственно во время соревнований из набора материалов, предоставленных организаторами (потолочная плитка, заготовка для фюзеляжа, шаблоны). Участник может использовать свои шаблоны. Инструменты для изготовления не предоставляются. Размах крыла у планера не менее 360 мм. Вес планера не более 35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грамм</w:t>
      </w:r>
      <w:r>
        <w:rPr>
          <w:rFonts w:ascii="Times New Roman" w:hAnsi="Times New Roman" w:cs="Times New Roman"/>
          <w:sz w:val="26"/>
          <w:szCs w:val="26"/>
        </w:rPr>
        <w:t>. Каждому участнику дается 3 попытки, во время которых необходимо как можно дальше метнуть планер (в зачет идет сумма двух лучших попыток). Победитель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определяется </w:t>
      </w:r>
      <w:r>
        <w:rPr>
          <w:rFonts w:ascii="Times New Roman" w:hAnsi="Times New Roman" w:cs="Times New Roman"/>
          <w:sz w:val="26"/>
          <w:szCs w:val="26"/>
        </w:rPr>
        <w:t xml:space="preserve">по суммарному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расстоянию </w:t>
      </w:r>
      <w:r>
        <w:rPr>
          <w:rFonts w:ascii="Times New Roman" w:hAnsi="Times New Roman" w:cs="Times New Roman"/>
          <w:sz w:val="26"/>
          <w:szCs w:val="26"/>
        </w:rPr>
        <w:t>двух лучших попыток.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конкурсного испытания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Парашют</w:t>
      </w:r>
      <w:r>
        <w:rPr>
          <w:rFonts w:ascii="Times New Roman" w:hAnsi="Times New Roman" w:cs="Times New Roman"/>
          <w:sz w:val="26"/>
          <w:szCs w:val="26"/>
        </w:rPr>
        <w:t>» изготавливают парашют во время соревнований из собственных материалов, за исключением купола парашюта. Для изготовления купола предоставляется полиэтиленовый пакет 35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литров</w:t>
      </w:r>
      <w:r>
        <w:rPr>
          <w:rFonts w:ascii="Times New Roman" w:hAnsi="Times New Roman" w:cs="Times New Roman"/>
          <w:sz w:val="26"/>
          <w:szCs w:val="26"/>
        </w:rPr>
        <w:t xml:space="preserve">. Инструменты для изготовления не предоставляются. К запуску допускаются парашюты, диаметр купола которых не более 500 мм. Площадь купола не более 19,6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кв.дм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Запуск парашюта осуществляется с помощью резиновой нити.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 участнику дается 3 попытки для запуска парашюта с помощью резиновой нити</w:t>
      </w:r>
      <w:r>
        <w:rPr>
          <w:rFonts w:ascii="Times New Roman" w:hAnsi="Times New Roman" w:cs="Times New Roman"/>
          <w:sz w:val="26"/>
          <w:szCs w:val="26"/>
          <w:lang w:val="ru-RU"/>
        </w:rPr>
        <w:t>. Оценивается</w:t>
      </w:r>
      <w:r>
        <w:rPr>
          <w:rFonts w:ascii="Times New Roman" w:hAnsi="Times New Roman" w:cs="Times New Roman"/>
          <w:sz w:val="26"/>
          <w:szCs w:val="26"/>
        </w:rPr>
        <w:t xml:space="preserve"> продолжительность полета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 момента запуска</w:t>
      </w:r>
      <w:r>
        <w:rPr>
          <w:rFonts w:ascii="Times New Roman" w:hAnsi="Times New Roman" w:cs="Times New Roman"/>
          <w:sz w:val="26"/>
          <w:szCs w:val="26"/>
        </w:rPr>
        <w:t xml:space="preserve">. Победитель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определяется </w:t>
      </w:r>
      <w:r>
        <w:rPr>
          <w:rFonts w:ascii="Times New Roman" w:hAnsi="Times New Roman" w:cs="Times New Roman"/>
          <w:sz w:val="26"/>
          <w:szCs w:val="26"/>
        </w:rPr>
        <w:t>по суммарному времени двух лучших попыток.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конкурсному испытанию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Планерные</w:t>
      </w:r>
      <w:r>
        <w:rPr>
          <w:rFonts w:ascii="Times New Roman" w:hAnsi="Times New Roman" w:cs="Times New Roman"/>
          <w:sz w:val="26"/>
          <w:szCs w:val="26"/>
        </w:rPr>
        <w:t xml:space="preserve"> гонки» допускаются планера с размахом крыльев не менее 360 мм, носовая часть не должна быть острой и твердой. Вес модели не более 35 </w:t>
      </w:r>
      <w:r>
        <w:rPr>
          <w:rFonts w:ascii="Times New Roman" w:hAnsi="Times New Roman" w:cs="Times New Roman"/>
          <w:sz w:val="26"/>
          <w:szCs w:val="26"/>
          <w:lang w:val="ru-RU"/>
        </w:rPr>
        <w:t>грамм</w:t>
      </w:r>
      <w:r>
        <w:rPr>
          <w:rFonts w:ascii="Times New Roman" w:hAnsi="Times New Roman" w:cs="Times New Roman"/>
          <w:sz w:val="26"/>
          <w:szCs w:val="26"/>
        </w:rPr>
        <w:t>. Два участника из одной команды поочередно запускают друг другу планер, расстояние между участниками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(разделительная зона) 6 или 8 метров</w:t>
      </w:r>
      <w:r>
        <w:rPr>
          <w:rFonts w:ascii="Times New Roman" w:hAnsi="Times New Roman" w:cs="Times New Roman"/>
          <w:sz w:val="26"/>
          <w:szCs w:val="26"/>
        </w:rPr>
        <w:t>, при заступе в разделительную зону пролет не засчитывается</w:t>
      </w:r>
      <w:r>
        <w:rPr>
          <w:rFonts w:ascii="Times New Roman" w:hAnsi="Times New Roman" w:cs="Times New Roman"/>
          <w:sz w:val="26"/>
          <w:szCs w:val="26"/>
          <w:lang w:val="ru-RU"/>
        </w:rPr>
        <w:t>, так же не засчитывается касание самолета внутри разделительной зоны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Побеждает та команда,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которая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минуты осуществила </w:t>
      </w:r>
      <w:r>
        <w:rPr>
          <w:rFonts w:ascii="Times New Roman" w:hAnsi="Times New Roman" w:cs="Times New Roman"/>
          <w:sz w:val="26"/>
          <w:szCs w:val="26"/>
          <w:lang w:val="ru-RU"/>
        </w:rPr>
        <w:t>максимальное количество</w:t>
      </w:r>
      <w:r>
        <w:rPr>
          <w:rFonts w:ascii="Times New Roman" w:hAnsi="Times New Roman" w:cs="Times New Roman"/>
          <w:sz w:val="26"/>
          <w:szCs w:val="26"/>
        </w:rPr>
        <w:t xml:space="preserve"> перелётов планера через разделительную зону</w:t>
      </w:r>
      <w:r>
        <w:rPr>
          <w:rFonts w:ascii="Times New Roman" w:hAnsi="Times New Roman" w:cs="Times New Roman"/>
          <w:sz w:val="26"/>
          <w:szCs w:val="26"/>
          <w:lang w:val="ru-RU"/>
        </w:rPr>
        <w:t>. Каждой команде дается 2 попытки, в зачет идет лучший результат. При равных результатах у первого, второго или третьего места объявляется дополнительный тур для участников с одинаковым результатом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конкурсного испытания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Метательный планер-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полукопии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приносят готовую модель, которая должна быть изготовлена преимущественно из пенопласта; модель должна быть копией любого самолета, выполненная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участником </w:t>
      </w:r>
      <w:r>
        <w:rPr>
          <w:rFonts w:ascii="Times New Roman" w:hAnsi="Times New Roman" w:cs="Times New Roman"/>
          <w:sz w:val="26"/>
          <w:szCs w:val="26"/>
        </w:rPr>
        <w:t xml:space="preserve">в любом масштабе при условии, что размах крыла модели не менее 300 мм; площадь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крыла не менее 1,5 </w:t>
      </w:r>
      <w:r>
        <w:rPr>
          <w:rFonts w:ascii="Times New Roman" w:hAnsi="Times New Roman" w:cs="Times New Roman"/>
          <w:sz w:val="26"/>
          <w:szCs w:val="26"/>
          <w:lang w:val="ru-RU"/>
        </w:rPr>
        <w:t>кв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вес модели не более 25 </w:t>
      </w:r>
      <w:r>
        <w:rPr>
          <w:rFonts w:ascii="Times New Roman" w:hAnsi="Times New Roman" w:cs="Times New Roman"/>
          <w:sz w:val="26"/>
          <w:szCs w:val="26"/>
          <w:lang w:val="ru-RU"/>
        </w:rPr>
        <w:t>грамм</w:t>
      </w:r>
      <w:r>
        <w:rPr>
          <w:rFonts w:ascii="Times New Roman" w:hAnsi="Times New Roman" w:cs="Times New Roman"/>
          <w:sz w:val="26"/>
          <w:szCs w:val="26"/>
        </w:rPr>
        <w:t xml:space="preserve">; отношение размах/длина должно быть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меньше </w:t>
      </w:r>
      <w:r>
        <w:rPr>
          <w:rFonts w:ascii="Times New Roman" w:hAnsi="Times New Roman" w:cs="Times New Roman"/>
          <w:sz w:val="26"/>
          <w:szCs w:val="26"/>
          <w:lang w:val="ru-RU"/>
        </w:rPr>
        <w:t>1 к 2</w:t>
      </w:r>
      <w:r>
        <w:rPr>
          <w:rFonts w:ascii="Times New Roman" w:hAnsi="Times New Roman" w:cs="Times New Roman"/>
          <w:sz w:val="26"/>
          <w:szCs w:val="26"/>
        </w:rPr>
        <w:t>. На модели необходимо изобразить номер проходящей Олимпиады (</w:t>
      </w:r>
      <w:r>
        <w:rPr>
          <w:rFonts w:ascii="Times New Roman" w:hAnsi="Times New Roman" w:cs="Times New Roman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sz w:val="26"/>
          <w:szCs w:val="26"/>
        </w:rPr>
        <w:t>пример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="003D4D6F"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sz w:val="26"/>
          <w:szCs w:val="26"/>
        </w:rPr>
        <w:t xml:space="preserve">). Для стендовой оценки необходимо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предоставить доказательство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подобия копируемому прототипу (чертежи и фотографии прототипа в трёх проекциях).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Стендовая оценка проводится по следующим параметрам, каждый из которых оценивается до 10 баллов: масштабная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точность на виде сбоку и сверху; окраска; деталировка (наличие мелких масштабных деталей); мастерство и качество изготовления. Каждому участнику дается 3 попытки, во время которых необходимо как можно дальше запустить модель (в зачет идет сумма двух лучших попыток). Результат определяется как сумма стендовой оценки 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суммарной </w:t>
      </w:r>
      <w:r>
        <w:rPr>
          <w:rFonts w:ascii="Times New Roman" w:hAnsi="Times New Roman" w:cs="Times New Roman"/>
          <w:sz w:val="26"/>
          <w:szCs w:val="26"/>
        </w:rPr>
        <w:t>дальности полета двух лучших по</w:t>
      </w:r>
      <w:r>
        <w:rPr>
          <w:rFonts w:ascii="Times New Roman" w:hAnsi="Times New Roman" w:cs="Times New Roman"/>
          <w:sz w:val="26"/>
          <w:szCs w:val="26"/>
          <w:lang w:val="ru-RU"/>
        </w:rPr>
        <w:t>пыток (</w:t>
      </w:r>
      <w:r>
        <w:rPr>
          <w:rFonts w:ascii="Times New Roman" w:hAnsi="Times New Roman" w:cs="Times New Roman"/>
          <w:sz w:val="26"/>
          <w:szCs w:val="26"/>
        </w:rPr>
        <w:t>1 метр = 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балл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конкурсного испытания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вертол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ё</w:t>
      </w:r>
      <w:r>
        <w:rPr>
          <w:rFonts w:ascii="Times New Roman" w:hAnsi="Times New Roman" w:cs="Times New Roman"/>
          <w:sz w:val="26"/>
          <w:szCs w:val="26"/>
        </w:rPr>
        <w:t xml:space="preserve">та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резиномотором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приносят готовую модель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вертол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ё</w:t>
      </w:r>
      <w:r>
        <w:rPr>
          <w:rFonts w:ascii="Times New Roman" w:hAnsi="Times New Roman" w:cs="Times New Roman"/>
          <w:sz w:val="26"/>
          <w:szCs w:val="26"/>
        </w:rPr>
        <w:t xml:space="preserve">та, несущие части лопастей, которого должны быть изготовлены из пенопласта.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лопастей, вес модели 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резиномотора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не ограничен. </w:t>
      </w:r>
      <w:r>
        <w:rPr>
          <w:rFonts w:ascii="Times New Roman" w:hAnsi="Times New Roman" w:cs="Times New Roman"/>
          <w:sz w:val="26"/>
          <w:szCs w:val="26"/>
        </w:rPr>
        <w:t>Каждому участнику дается 3 попытки,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</w:t>
      </w:r>
      <w:r>
        <w:rPr>
          <w:rFonts w:ascii="Times New Roman" w:hAnsi="Times New Roman" w:cs="Times New Roman"/>
          <w:sz w:val="26"/>
          <w:szCs w:val="26"/>
          <w:lang w:val="ru-RU"/>
        </w:rPr>
        <w:t>замеряется</w:t>
      </w:r>
      <w:r>
        <w:rPr>
          <w:rFonts w:ascii="Times New Roman" w:hAnsi="Times New Roman" w:cs="Times New Roman"/>
          <w:sz w:val="26"/>
          <w:szCs w:val="26"/>
        </w:rPr>
        <w:t xml:space="preserve"> продолжительность полета (в зачет идет суммарное время двух лучших попыток). Победитель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определя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proofErr w:type="spellStart"/>
      <w:r>
        <w:rPr>
          <w:rFonts w:ascii="Times New Roman" w:hAnsi="Times New Roman" w:cs="Times New Roman"/>
          <w:sz w:val="26"/>
          <w:szCs w:val="26"/>
        </w:rPr>
        <w:t>тся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суммарному времени двух лучших попыток.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конкурсного испытания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ё</w:t>
      </w:r>
      <w:r>
        <w:rPr>
          <w:rFonts w:ascii="Times New Roman" w:hAnsi="Times New Roman" w:cs="Times New Roman"/>
          <w:sz w:val="26"/>
          <w:szCs w:val="26"/>
        </w:rPr>
        <w:t xml:space="preserve">та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резиномотором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приносят готовую модель самолета. К соревнованиям допускаются модели, в которых вес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резиномотора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более 1 г.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размах крыльев не более 250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мм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несущие плоскости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изгот</w:t>
      </w:r>
      <w:r>
        <w:rPr>
          <w:rFonts w:ascii="Times New Roman" w:hAnsi="Times New Roman" w:cs="Times New Roman"/>
          <w:sz w:val="26"/>
          <w:szCs w:val="26"/>
          <w:lang w:val="ru-RU"/>
        </w:rPr>
        <w:t>овлены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 пенопласта (солома и обтяжка в несущих плоскостях не допускаются). Каждому участнику дается 3 попытки,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</w:t>
      </w:r>
      <w:r>
        <w:rPr>
          <w:rFonts w:ascii="Times New Roman" w:hAnsi="Times New Roman" w:cs="Times New Roman"/>
          <w:sz w:val="26"/>
          <w:szCs w:val="26"/>
          <w:lang w:val="ru-RU"/>
        </w:rPr>
        <w:t>замеряется</w:t>
      </w:r>
      <w:r>
        <w:rPr>
          <w:rFonts w:ascii="Times New Roman" w:hAnsi="Times New Roman" w:cs="Times New Roman"/>
          <w:sz w:val="26"/>
          <w:szCs w:val="26"/>
        </w:rPr>
        <w:t xml:space="preserve"> продолжительность полета (в зачет идет суммарное время двух лучших попыток). Победитель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определя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proofErr w:type="spellStart"/>
      <w:r>
        <w:rPr>
          <w:rFonts w:ascii="Times New Roman" w:hAnsi="Times New Roman" w:cs="Times New Roman"/>
          <w:sz w:val="26"/>
          <w:szCs w:val="26"/>
        </w:rPr>
        <w:t>тся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суммарному времени двух лучших попыток.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конкурсного испытания</w:t>
      </w:r>
      <w:r>
        <w:rPr>
          <w:rFonts w:ascii="Times New Roman" w:hAnsi="Times New Roman" w:cs="Times New Roman"/>
          <w:sz w:val="26"/>
          <w:szCs w:val="26"/>
        </w:rPr>
        <w:t xml:space="preserve"> «радиоуправляемая модель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квадрокоптера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электродвигателем» могут использовать любую модель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квадрокоптера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(4 двигателя).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Квадрокоптер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должен иметь защиту зоны вращения винта. Межосевое расстояние не более 350 мм. Не допускается использование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квадрокоптеров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возможностью программирования траектории полета. Соревнования проводятся на продолжительность полета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квадрокоптера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определенной траектории с прохождением дополнительных препятствий и посадкой в центр круга. Засечка времени начинается с прохождения контрольных ворот. Каждому участнику дается 3 попытки по 2 минуты каждая. За время попытки спортсмен должен совершить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взле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, полет по установленному маршруту и совершить посадку в точке взлета.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Во время управления моделью участник должен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находится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 отведенном для него месте. П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рохождение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маршрута оценивается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образом:</w:t>
      </w:r>
    </w:p>
    <w:tbl>
      <w:tblPr>
        <w:tblStyle w:val="Style15"/>
        <w:tblW w:w="97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86"/>
        <w:gridCol w:w="3260"/>
        <w:gridCol w:w="2693"/>
      </w:tblGrid>
      <w:tr w:rsidR="00DB422C">
        <w:trPr>
          <w:trHeight w:val="284"/>
        </w:trPr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секунда полета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B422C">
        <w:trPr>
          <w:trHeight w:val="226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Столкновение, падение.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за каждое нарушение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 5 баллов</w:t>
            </w:r>
          </w:p>
        </w:tc>
      </w:tr>
      <w:tr w:rsidR="00DB422C">
        <w:trPr>
          <w:trHeight w:val="503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Срез трассы,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за каждое нарушение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 10 баллов</w:t>
            </w:r>
          </w:p>
        </w:tc>
      </w:tr>
      <w:tr w:rsidR="00DB422C">
        <w:trPr>
          <w:trHeight w:val="301"/>
        </w:trPr>
        <w:tc>
          <w:tcPr>
            <w:tcW w:w="37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Посадочный 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DB422C">
        <w:trPr>
          <w:trHeight w:val="351"/>
        </w:trPr>
        <w:tc>
          <w:tcPr>
            <w:tcW w:w="37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B422C">
        <w:trPr>
          <w:trHeight w:val="335"/>
        </w:trPr>
        <w:tc>
          <w:tcPr>
            <w:tcW w:w="37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DB422C">
        <w:trPr>
          <w:trHeight w:val="356"/>
        </w:trPr>
        <w:tc>
          <w:tcPr>
            <w:tcW w:w="37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кругом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</w:tbl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Победителе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 в конкурсном испытании признается участник, набравший наименьшее количество баллов. 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каждом конкурсном испытании определяется 1, 2, 3 место.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«автомодельное»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конкурсных испытаниях направления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автомодельное»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принимают участие об</w:t>
      </w:r>
      <w:r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sz w:val="26"/>
          <w:szCs w:val="26"/>
        </w:rPr>
        <w:t>щи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proofErr w:type="spellStart"/>
      <w:r>
        <w:rPr>
          <w:rFonts w:ascii="Times New Roman" w:hAnsi="Times New Roman" w:cs="Times New Roman"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города Челябинска и Челябинской области:</w:t>
      </w:r>
    </w:p>
    <w:p w:rsidR="00DB422C" w:rsidRDefault="00257351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резиномоторная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модель (класс РМ-1)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возраст </w:t>
      </w:r>
      <w:r>
        <w:rPr>
          <w:rFonts w:ascii="Times New Roman" w:hAnsi="Times New Roman" w:cs="Times New Roman"/>
          <w:sz w:val="26"/>
          <w:szCs w:val="26"/>
          <w:lang w:val="ru-RU"/>
        </w:rPr>
        <w:t>участников</w:t>
      </w:r>
      <w:r>
        <w:rPr>
          <w:rFonts w:ascii="Times New Roman" w:hAnsi="Times New Roman" w:cs="Times New Roman"/>
          <w:sz w:val="26"/>
          <w:szCs w:val="26"/>
        </w:rPr>
        <w:t xml:space="preserve"> от 7 до 13 лет;</w:t>
      </w:r>
    </w:p>
    <w:p w:rsidR="00DB422C" w:rsidRDefault="00257351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радиоуправляемые автомодели ТС 10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моно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–  </w:t>
      </w:r>
      <w:r>
        <w:rPr>
          <w:rFonts w:ascii="Times New Roman" w:hAnsi="Times New Roman" w:cs="Times New Roman"/>
          <w:sz w:val="26"/>
          <w:szCs w:val="26"/>
        </w:rPr>
        <w:t xml:space="preserve">возраст </w:t>
      </w:r>
      <w:r>
        <w:rPr>
          <w:rFonts w:ascii="Times New Roman" w:hAnsi="Times New Roman" w:cs="Times New Roman"/>
          <w:sz w:val="26"/>
          <w:szCs w:val="26"/>
          <w:lang w:val="ru-RU"/>
        </w:rPr>
        <w:t>участников</w:t>
      </w:r>
      <w:r>
        <w:rPr>
          <w:rFonts w:ascii="Times New Roman" w:hAnsi="Times New Roman" w:cs="Times New Roman"/>
          <w:sz w:val="26"/>
          <w:szCs w:val="26"/>
        </w:rPr>
        <w:t xml:space="preserve"> от 7 до 1</w:t>
      </w:r>
      <w:r w:rsidR="00AB1393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включительно (у</w:t>
      </w:r>
      <w:r>
        <w:rPr>
          <w:rFonts w:ascii="Times New Roman" w:hAnsi="Times New Roman" w:cs="Times New Roman"/>
          <w:sz w:val="26"/>
          <w:szCs w:val="26"/>
        </w:rPr>
        <w:t xml:space="preserve">частники не должны были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призерами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соревновани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й данного класса; у</w:t>
      </w:r>
      <w:r>
        <w:rPr>
          <w:rFonts w:ascii="Times New Roman" w:hAnsi="Times New Roman" w:cs="Times New Roman"/>
          <w:sz w:val="26"/>
          <w:szCs w:val="26"/>
        </w:rPr>
        <w:t xml:space="preserve">частники этого класса не могут принимать участие в классе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sz w:val="26"/>
          <w:szCs w:val="26"/>
        </w:rPr>
        <w:t>ТС 10 – сток (S13) юниор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422C" w:rsidRDefault="00257351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радиоуправляемые автомодели ТС 10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сток (S13) юниор – возраст </w:t>
      </w:r>
      <w:r>
        <w:rPr>
          <w:rFonts w:ascii="Times New Roman" w:hAnsi="Times New Roman" w:cs="Times New Roman"/>
          <w:sz w:val="26"/>
          <w:szCs w:val="26"/>
          <w:lang w:val="ru-RU"/>
        </w:rPr>
        <w:t>участников</w:t>
      </w:r>
      <w:r>
        <w:rPr>
          <w:rFonts w:ascii="Times New Roman" w:hAnsi="Times New Roman" w:cs="Times New Roman"/>
          <w:sz w:val="26"/>
          <w:szCs w:val="26"/>
        </w:rPr>
        <w:t xml:space="preserve"> от 7 до 1</w:t>
      </w:r>
      <w:r w:rsidR="00AB1393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участники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сток (S13) юниор к выступлению в класс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моно не допускаются).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участников подтверждается свидетельством о рождении или паспортом.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Технические требования к моделям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резиномотором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класса РМ-1:</w:t>
      </w:r>
    </w:p>
    <w:p w:rsidR="00DB422C" w:rsidRDefault="0025735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модель автомобиля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резиномотором</w:t>
      </w:r>
      <w:proofErr w:type="spellEnd"/>
      <w:r>
        <w:rPr>
          <w:rFonts w:ascii="Times New Roman" w:hAnsi="Times New Roman" w:cs="Times New Roman"/>
          <w:sz w:val="26"/>
          <w:szCs w:val="26"/>
        </w:rPr>
        <w:t>, работающим на растяжение, должна иметь длину шасси не более 500 мм;</w:t>
      </w:r>
    </w:p>
    <w:p w:rsidR="00DB422C" w:rsidRDefault="0025735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модель должна иметь 4 колеса;</w:t>
      </w:r>
    </w:p>
    <w:p w:rsidR="00DB422C" w:rsidRDefault="0025735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резина может быть любого сечения;</w:t>
      </w:r>
    </w:p>
    <w:p w:rsidR="00DB422C" w:rsidRDefault="0025735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вес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резиномотора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не более 1 грамма. При взвешивании учитывается только вес резины.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проведения соревнований для моделей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резиномотором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класса РМ-1:</w:t>
      </w:r>
    </w:p>
    <w:p w:rsidR="00DB422C" w:rsidRDefault="00257351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подготовке модели к старту допускается помощь другого спортсмена, но не тренера;</w:t>
      </w:r>
    </w:p>
    <w:p w:rsidR="00DB422C" w:rsidRDefault="00257351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модель должна двигаться в коридоре шириной 4 метра. </w:t>
      </w:r>
      <w:r w:rsidR="000B60CB">
        <w:rPr>
          <w:rFonts w:ascii="Times New Roman" w:hAnsi="Times New Roman" w:cs="Times New Roman"/>
          <w:sz w:val="26"/>
          <w:szCs w:val="26"/>
        </w:rPr>
        <w:t>При пересечении линии коридора</w:t>
      </w:r>
      <w:r w:rsidR="000B60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 фиксируется от места старта до точки пересечения линии коридора;</w:t>
      </w:r>
    </w:p>
    <w:p w:rsidR="00DB422C" w:rsidRDefault="00257351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воздействие на модель во время прохождения дистанции запрещается;</w:t>
      </w:r>
    </w:p>
    <w:p w:rsidR="00DB422C" w:rsidRDefault="00257351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каждому участнику дается время (1 минута) на подготовку модели к старту;</w:t>
      </w:r>
    </w:p>
    <w:p w:rsidR="00DB422C" w:rsidRDefault="00257351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прохождения дистанции не ограничено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измеряется </w:t>
      </w:r>
      <w:r>
        <w:rPr>
          <w:rFonts w:ascii="Times New Roman" w:hAnsi="Times New Roman" w:cs="Times New Roman"/>
          <w:sz w:val="26"/>
          <w:szCs w:val="26"/>
        </w:rPr>
        <w:t>длина прохождения дистанции.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Победитель определяется по лучшей попытке из трех.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конкурсных испытаниях «</w:t>
      </w:r>
      <w:r>
        <w:rPr>
          <w:rFonts w:ascii="Times New Roman" w:hAnsi="Times New Roman" w:cs="Times New Roman"/>
          <w:sz w:val="26"/>
          <w:szCs w:val="26"/>
        </w:rPr>
        <w:t>радиоуправляемые автомодели ТС 10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</w:rPr>
        <w:t>моно</w:t>
      </w:r>
      <w:r>
        <w:rPr>
          <w:rFonts w:ascii="Times New Roman" w:hAnsi="Times New Roman" w:cs="Times New Roman"/>
          <w:sz w:val="26"/>
          <w:szCs w:val="26"/>
          <w:lang w:val="ru-RU"/>
        </w:rPr>
        <w:t>» и «</w:t>
      </w:r>
      <w:r>
        <w:rPr>
          <w:rFonts w:ascii="Times New Roman" w:hAnsi="Times New Roman" w:cs="Times New Roman"/>
          <w:sz w:val="26"/>
          <w:szCs w:val="26"/>
        </w:rPr>
        <w:t>радиоуправляемые автомодели ТС 10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</w:rPr>
        <w:t>сток (S13) юниор</w:t>
      </w:r>
      <w:r>
        <w:rPr>
          <w:rFonts w:ascii="Times New Roman" w:hAnsi="Times New Roman" w:cs="Times New Roman"/>
          <w:sz w:val="26"/>
          <w:szCs w:val="26"/>
          <w:lang w:val="ru-RU"/>
        </w:rPr>
        <w:t>» проводятся заезды по общероссийским правилам проведения соревнований по автомодельному спорту в классах радиоуправляемых моделей.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Технические требования к радиоуправляемым автомоделям ТС 10 – моно и ТС 10 – сток (S13) юниор:</w:t>
      </w:r>
    </w:p>
    <w:tbl>
      <w:tblPr>
        <w:tblStyle w:val="Style17"/>
        <w:tblW w:w="963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851"/>
        <w:gridCol w:w="3088"/>
        <w:gridCol w:w="3030"/>
        <w:gridCol w:w="2670"/>
      </w:tblGrid>
      <w:tr w:rsidR="00DB422C" w:rsidTr="00645951">
        <w:trPr>
          <w:trHeight w:val="26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 10 – сток (S13) юниор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 10 – моно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седан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седан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кузова,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(минимальная)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250-270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инцептор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ДА* 190х40х25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ДА* 190х40х25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Колея (по внешним кромкам колес)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просвет (минимальный)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с транспондером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Колеса**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граниченные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ограниченные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Контроллер***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Citrix stock club race,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Stock Club Race, HW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Justock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22C" w:rsidTr="00645951">
        <w:trPr>
          <w:trHeight w:val="104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Двигатель***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Моторы любого производителя с маркировкой не менее 13,5 витков 540 размера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 не более 3100 + 3%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фиксированная крышка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17,5,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4.0 17,5,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17.5Т,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Hobbywing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Hackmoto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оллекторные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моторы 540 размера не менее 17 витков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B422C" w:rsidTr="00645951">
        <w:trPr>
          <w:trHeight w:val="2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DB422C" w:rsidP="00645951">
            <w:pPr>
              <w:pStyle w:val="af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2S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 w:rsidP="0064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2S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i/>
          <w:sz w:val="20"/>
          <w:szCs w:val="26"/>
          <w:lang w:val="ru-RU"/>
        </w:rPr>
      </w:pPr>
      <w:r>
        <w:rPr>
          <w:rFonts w:ascii="Times New Roman" w:hAnsi="Times New Roman" w:cs="Times New Roman"/>
          <w:i/>
          <w:sz w:val="20"/>
          <w:szCs w:val="26"/>
        </w:rPr>
        <w:t>**Во всех классах ТС разрешено использовать резину типа «</w:t>
      </w:r>
      <w:proofErr w:type="spellStart"/>
      <w:r>
        <w:rPr>
          <w:rFonts w:ascii="Times New Roman" w:hAnsi="Times New Roman" w:cs="Times New Roman"/>
          <w:i/>
          <w:sz w:val="20"/>
          <w:szCs w:val="26"/>
        </w:rPr>
        <w:t>слик</w:t>
      </w:r>
      <w:proofErr w:type="spellEnd"/>
      <w:r>
        <w:rPr>
          <w:rFonts w:ascii="Times New Roman" w:hAnsi="Times New Roman" w:cs="Times New Roman"/>
          <w:i/>
          <w:sz w:val="20"/>
          <w:szCs w:val="26"/>
        </w:rPr>
        <w:t xml:space="preserve">». На ковровых трассах разрешено использовать резину с температурным коэффициентом не ниже 28. В классе 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 xml:space="preserve">ТС 10 - </w:t>
      </w:r>
      <w:r>
        <w:rPr>
          <w:rFonts w:ascii="Times New Roman" w:hAnsi="Times New Roman" w:cs="Times New Roman"/>
          <w:i/>
          <w:sz w:val="20"/>
          <w:szCs w:val="26"/>
        </w:rPr>
        <w:t>моно допускается любая резина (в том числе и микропора)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>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t>***В соревнованиях разрешается использовать двигатели и регуляторы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>,</w:t>
      </w:r>
      <w:r>
        <w:rPr>
          <w:rFonts w:ascii="Times New Roman" w:hAnsi="Times New Roman" w:cs="Times New Roman"/>
          <w:i/>
          <w:sz w:val="20"/>
          <w:szCs w:val="26"/>
        </w:rPr>
        <w:t xml:space="preserve"> указанные в пунктах 1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>0</w:t>
      </w:r>
      <w:r>
        <w:rPr>
          <w:rFonts w:ascii="Times New Roman" w:hAnsi="Times New Roman" w:cs="Times New Roman"/>
          <w:i/>
          <w:sz w:val="20"/>
          <w:szCs w:val="26"/>
        </w:rPr>
        <w:t xml:space="preserve"> и 1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6"/>
        </w:rPr>
        <w:t>, другие регуляторы к соревнованиям не допускаются. В классе ТС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6"/>
        </w:rPr>
        <w:t>10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 xml:space="preserve"> - сток</w:t>
      </w:r>
      <w:r>
        <w:rPr>
          <w:rFonts w:ascii="Times New Roman" w:hAnsi="Times New Roman" w:cs="Times New Roman"/>
          <w:i/>
          <w:sz w:val="20"/>
          <w:szCs w:val="26"/>
        </w:rPr>
        <w:t xml:space="preserve"> (S13)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 xml:space="preserve"> юниор </w:t>
      </w:r>
      <w:r>
        <w:rPr>
          <w:rFonts w:ascii="Times New Roman" w:hAnsi="Times New Roman" w:cs="Times New Roman"/>
          <w:i/>
          <w:sz w:val="20"/>
          <w:szCs w:val="26"/>
        </w:rPr>
        <w:t xml:space="preserve">количество KV на вольт не должно превышать 3100, в классе 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>м</w:t>
      </w:r>
      <w:r>
        <w:rPr>
          <w:rFonts w:ascii="Times New Roman" w:hAnsi="Times New Roman" w:cs="Times New Roman"/>
          <w:i/>
          <w:sz w:val="20"/>
          <w:szCs w:val="26"/>
        </w:rPr>
        <w:t>оно не б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>о</w:t>
      </w:r>
      <w:r>
        <w:rPr>
          <w:rFonts w:ascii="Times New Roman" w:hAnsi="Times New Roman" w:cs="Times New Roman"/>
          <w:i/>
          <w:sz w:val="20"/>
          <w:szCs w:val="26"/>
        </w:rPr>
        <w:t>лее 2500</w:t>
      </w:r>
      <w:r>
        <w:rPr>
          <w:rFonts w:ascii="Times New Roman" w:hAnsi="Times New Roman" w:cs="Times New Roman"/>
          <w:i/>
          <w:sz w:val="20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6"/>
        </w:rPr>
        <w:t>KV.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соревнований за нарушение пунктов №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6, </w:t>
      </w:r>
      <w:r>
        <w:rPr>
          <w:rFonts w:ascii="Times New Roman" w:hAnsi="Times New Roman" w:cs="Times New Roman"/>
          <w:sz w:val="26"/>
          <w:szCs w:val="26"/>
        </w:rPr>
        <w:t xml:space="preserve">7, 8, 9 результат заезда обнуляется, за нарушение пунктов № 1, 2, 3,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объявляется предупреждение, </w:t>
      </w:r>
      <w:r>
        <w:rPr>
          <w:rFonts w:ascii="Times New Roman" w:hAnsi="Times New Roman" w:cs="Times New Roman"/>
          <w:sz w:val="26"/>
          <w:szCs w:val="26"/>
        </w:rPr>
        <w:lastRenderedPageBreak/>
        <w:t>при повторном нарушении результат обнуляется. За нарушение остальных пунктов участник снимается с соревнований.</w:t>
      </w:r>
    </w:p>
    <w:p w:rsidR="00DB422C" w:rsidRDefault="00DB422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«информационно-коммуникационное»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конкурсных испытаниях направления «информационно-коммуникационное» принимают участие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B422C" w:rsidRDefault="00257351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«создание анимационного ролика (мультфильм) в среде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личное первенство,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7-9 лет;</w:t>
      </w:r>
    </w:p>
    <w:p w:rsidR="00DB422C" w:rsidRDefault="00257351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«создание игры в среде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hAnsi="Times New Roman" w:cs="Times New Roman"/>
          <w:sz w:val="26"/>
          <w:szCs w:val="26"/>
        </w:rPr>
        <w:t>»: личное первенство, младшая возрастная группа, обучающиеся 10-13 лет;</w:t>
      </w:r>
    </w:p>
    <w:p w:rsidR="00DB422C" w:rsidRDefault="00257351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«создания приложения на языке программирования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Python</w:t>
      </w:r>
      <w:proofErr w:type="spellEnd"/>
      <w:r>
        <w:rPr>
          <w:rFonts w:ascii="Times New Roman" w:hAnsi="Times New Roman" w:cs="Times New Roman"/>
          <w:sz w:val="26"/>
          <w:szCs w:val="26"/>
        </w:rPr>
        <w:t>» личное первенство, старшая возрастная группа, обучающиеся 1</w:t>
      </w:r>
      <w:r w:rsidR="00944763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</w:rPr>
        <w:t>-17 лет;</w:t>
      </w:r>
    </w:p>
    <w:p w:rsidR="00DB422C" w:rsidRDefault="00257351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3D-модели здания, сооружения»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младшая возрастная группа, личное первенство, обучающиеся 10-13 лет;</w:t>
      </w:r>
    </w:p>
    <w:p w:rsidR="00DB422C" w:rsidRDefault="00257351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3D-модели здания, сооружения»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старшая возрастная группа, личное первенство, обучающиеся 14-17 лет;</w:t>
      </w:r>
    </w:p>
    <w:p w:rsidR="00DB422C" w:rsidRDefault="00257351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«создание рисунка в векторном редакторе»: личное первенство,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10-13 лет;</w:t>
      </w:r>
    </w:p>
    <w:p w:rsidR="00DB422C" w:rsidRDefault="00257351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чертежа детали»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личное первенство, обучающиеся 14-17 лет.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для конкурсных испытаний:</w:t>
      </w:r>
    </w:p>
    <w:p w:rsidR="00DB422C" w:rsidRDefault="00257351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«создание анимационного ролика (мультфильм) в среде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личное первенство, младшая возрастная группа,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7-9 лет;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Каждому участнику необходимо создать анимированный ролик в среде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Обязательное требования: четко обозначен сюжет по заданной теме, продуманы персонажи, оформление. Оценивается качество, соответствие заданию, общее оформление и сложность алгоритмов. Определяются три призовых места в младшей возрастной группе (7-9 лет). Анимационный ролик  может быть создан в версиях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1.4, 2.0, 3.0 и сдается жюри в виде файла в соответствующем формате.</w:t>
      </w:r>
    </w:p>
    <w:p w:rsidR="00DB422C" w:rsidRDefault="00257351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«создание игры в среде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Каждому участнику необходимо создать анимированную игру в среде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hAnsi="Times New Roman" w:cs="Times New Roman"/>
          <w:sz w:val="26"/>
          <w:szCs w:val="26"/>
        </w:rPr>
        <w:t>. Обязательное требования: должна быть определена цель игрок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четко обозначен результат игры, обязательно присутствует объяснение правил, реализовано управление героями. Оценивается качество, соответствие заданию, общее оформление игры и сложность алгоритмов. Определяются три призовых места в младшей возрастной группе (10-13 лет). Игра может быть создана в версиях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1.4, 2.0, 3.0 и сдается жюри в виде файла в соответствующем формате.</w:t>
      </w:r>
    </w:p>
    <w:p w:rsidR="00DB422C" w:rsidRDefault="00257351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3D-модели здания, сооружения»;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Каждому участнику необходимо создать модель здания, сооружения с помощью 3D-редактора. Оценивается качество исполнения, соответствие заданию, детализация и эстетическое оформление. Определяются три призовых места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младшей возрастной группе (10-13 лет) и старшей возрастной группе (14-17 лет). Созданная модель сдается жюри в виде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stl</w:t>
      </w:r>
      <w:proofErr w:type="spellEnd"/>
      <w:r>
        <w:rPr>
          <w:rFonts w:ascii="Times New Roman" w:hAnsi="Times New Roman" w:cs="Times New Roman"/>
          <w:sz w:val="26"/>
          <w:szCs w:val="26"/>
        </w:rPr>
        <w:t>-файла.</w:t>
      </w:r>
    </w:p>
    <w:p w:rsidR="00DB422C" w:rsidRDefault="00257351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рисунка в векторном редакторе»;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Каждому участнику необходимо создать рисунок в векторном редакторе по заданной теме. Созданный рисунок сдается жюри в виде файла. Оценивается качество исполнения, соответствие заданию и эстетическое оформление. Определяются три призовых места в младшей возрастной группе (10-13 лет)</w:t>
      </w:r>
    </w:p>
    <w:p w:rsidR="00DB422C" w:rsidRDefault="00257351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чертежа детали в векторном редакторе»;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Каждому участнику необходимо создать модель детали или механизма с помощью векторного редактора. Созданная модель сдается жюри в виде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dxf</w:t>
      </w:r>
      <w:proofErr w:type="spellEnd"/>
      <w:r>
        <w:rPr>
          <w:rFonts w:ascii="Times New Roman" w:hAnsi="Times New Roman" w:cs="Times New Roman"/>
          <w:sz w:val="26"/>
          <w:szCs w:val="26"/>
        </w:rPr>
        <w:t>-файла. Оценивается качество исполнения, соответствие заданию, детализация и эстетическое оформление. Определяются три призовых места в старшей возрастной группе (14-17 лет).</w:t>
      </w:r>
    </w:p>
    <w:p w:rsidR="00DB422C" w:rsidRDefault="00257351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«создания приложения на языке программирования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Python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Каждому участнику необходимо создать приложение на языке программирования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Python</w:t>
      </w:r>
      <w:proofErr w:type="spellEnd"/>
      <w:r>
        <w:rPr>
          <w:rFonts w:ascii="Times New Roman" w:hAnsi="Times New Roman" w:cs="Times New Roman"/>
          <w:sz w:val="26"/>
          <w:szCs w:val="26"/>
        </w:rPr>
        <w:t>, решающее поставленную задачу. Обязательное требования: должно быть выполнено поставленное задание, четко обозначен результат работы приложения, предоставлен листинг. Оценивается качество, соответствие заданию, общее оформление и сложность алгоритмов. Определяются три призовых места в старшей возрастной группе (1</w:t>
      </w:r>
      <w:r w:rsidR="00944763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</w:rPr>
        <w:t>-17 лет). Программа сдается жюри в виде файла в формате *.</w:t>
      </w:r>
      <w:proofErr w:type="spellStart"/>
      <w:r>
        <w:rPr>
          <w:rFonts w:ascii="Times New Roman" w:hAnsi="Times New Roman" w:cs="Times New Roman"/>
          <w:sz w:val="26"/>
          <w:szCs w:val="26"/>
        </w:rPr>
        <w:t>py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B422C" w:rsidRDefault="00DB422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ind w:firstLine="7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Направление «радиотехническое»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DB422C" w:rsidRDefault="00257351">
      <w:pPr>
        <w:ind w:firstLine="7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</w:rPr>
        <w:t>Городской конкурс юных радиолюбителей Челябинска им. Павлова С.А.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конкурсных испытаниях направления «радиотехническое»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принимают участие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B422C" w:rsidRDefault="00257351">
      <w:pPr>
        <w:pStyle w:val="af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«Электроника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макетках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7-13 лет </w:t>
      </w:r>
      <w:r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</w:rPr>
        <w:t>младшая возрастная группа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) и </w:t>
      </w:r>
      <w:r>
        <w:rPr>
          <w:rFonts w:ascii="Times New Roman" w:hAnsi="Times New Roman" w:cs="Times New Roman"/>
          <w:sz w:val="26"/>
          <w:szCs w:val="26"/>
        </w:rPr>
        <w:t xml:space="preserve">14-17 лет </w:t>
      </w:r>
      <w:r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</w:rPr>
        <w:t>старшая возрастная группа</w:t>
      </w:r>
      <w:r>
        <w:rPr>
          <w:rFonts w:ascii="Times New Roman" w:hAnsi="Times New Roman" w:cs="Times New Roman"/>
          <w:sz w:val="26"/>
          <w:szCs w:val="26"/>
          <w:lang w:val="ru-RU"/>
        </w:rPr>
        <w:t>);</w:t>
      </w:r>
    </w:p>
    <w:p w:rsidR="00DB422C" w:rsidRDefault="00257351">
      <w:pPr>
        <w:pStyle w:val="af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«Пайка устройства»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обучающиеся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-13 лет </w:t>
      </w:r>
      <w:r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</w:rPr>
        <w:t>младшая возрастная группа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) и </w:t>
      </w:r>
      <w:r>
        <w:rPr>
          <w:rFonts w:ascii="Times New Roman" w:hAnsi="Times New Roman" w:cs="Times New Roman"/>
          <w:sz w:val="26"/>
          <w:szCs w:val="26"/>
        </w:rPr>
        <w:t xml:space="preserve">14-17 лет </w:t>
      </w:r>
      <w:r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</w:rPr>
        <w:t>старшая возрастная группа</w:t>
      </w:r>
      <w:r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Оба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конкурсных испытания</w:t>
      </w:r>
      <w:r>
        <w:rPr>
          <w:rFonts w:ascii="Times New Roman" w:hAnsi="Times New Roman" w:cs="Times New Roman"/>
          <w:sz w:val="26"/>
          <w:szCs w:val="26"/>
        </w:rPr>
        <w:t xml:space="preserve"> проводятся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два</w:t>
      </w:r>
      <w:r>
        <w:rPr>
          <w:rFonts w:ascii="Times New Roman" w:hAnsi="Times New Roman" w:cs="Times New Roman"/>
          <w:sz w:val="26"/>
          <w:szCs w:val="26"/>
        </w:rPr>
        <w:t xml:space="preserve"> этапа: теоретический и практический.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конкурсном испытании</w:t>
      </w:r>
      <w:r>
        <w:rPr>
          <w:rFonts w:ascii="Times New Roman" w:hAnsi="Times New Roman" w:cs="Times New Roman"/>
          <w:sz w:val="26"/>
          <w:szCs w:val="26"/>
        </w:rPr>
        <w:t xml:space="preserve"> «Электроника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макетках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первом этапе (теоретическом)</w:t>
      </w:r>
      <w:r>
        <w:rPr>
          <w:rFonts w:ascii="Times New Roman" w:hAnsi="Times New Roman" w:cs="Times New Roman"/>
          <w:sz w:val="26"/>
          <w:szCs w:val="26"/>
        </w:rPr>
        <w:t xml:space="preserve"> участникам предлагаются тестовые задания, состоящие из 10 вопросов;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 втором этапе (</w:t>
      </w:r>
      <w:r>
        <w:rPr>
          <w:rFonts w:ascii="Times New Roman" w:hAnsi="Times New Roman" w:cs="Times New Roman"/>
          <w:sz w:val="26"/>
          <w:szCs w:val="26"/>
        </w:rPr>
        <w:t>практическом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участникам необходимо будет произвести сборку устройства на макетной плате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беспаячного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монтажа по предложенной схеме.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конкурсного испытания</w:t>
      </w:r>
      <w:r>
        <w:rPr>
          <w:rFonts w:ascii="Times New Roman" w:hAnsi="Times New Roman" w:cs="Times New Roman"/>
          <w:sz w:val="26"/>
          <w:szCs w:val="26"/>
        </w:rPr>
        <w:t xml:space="preserve"> «Электроника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макетках</w:t>
      </w:r>
      <w:proofErr w:type="spellEnd"/>
      <w:r>
        <w:rPr>
          <w:rFonts w:ascii="Times New Roman" w:hAnsi="Times New Roman" w:cs="Times New Roman"/>
          <w:sz w:val="26"/>
          <w:szCs w:val="26"/>
        </w:rPr>
        <w:t>»: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теоретической части за каждый правильный ответ начисляется 1 балл, если ответ неверный или нет ответа – 0 баллов;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практической части начисление баллов производится по следующим критериям: контрольное время сборки – 5 баллов; аккуратность (читаемость) – максимум 5 баллов; формировка выводов – максимум 5 баллов; работоспособность – 15 баллов; соблюдение техники безопасности на рабочем месте – 5 баллов;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сборки учитывается только для правильно работающего устройства;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аккуратности (читаемости) оценивается укладка соединительных проводов, оптимальность соединений, читаемость элементов, есть возможность отследить соединения всех соединительных проводов, оголенные участки проводов не более 0,5 мм от поверхности платы;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формировка выводов должна быть четкой и обеспечивать читаемость надписи номиналов и маркировки элементов;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измерительных приборов не должно вызывать затруднения у участников, инструменты должны быть использованы по назначению;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работоспособность устройства оценивается в 15 баллов, если устройство работает правильно с первого предъявления членам жюри в пределах зачетного времени.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устройство работает правильно после устранения неисправностей и повторного предъявления членам жюри в пределах зачетного времени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команда получает 10 баллов;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работы, не выполненные в пределах зачетного времени, получают 0 баллов;</w:t>
      </w:r>
    </w:p>
    <w:p w:rsidR="00DB422C" w:rsidRDefault="00257351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техники безопасности на рабочем месте подразумевает правильное использование приборов и инструментов, работ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с технической документацией в процессе выполнения работы</w:t>
      </w:r>
      <w:r>
        <w:rPr>
          <w:rFonts w:ascii="Times New Roman" w:hAnsi="Times New Roman" w:cs="Times New Roman"/>
          <w:sz w:val="26"/>
          <w:szCs w:val="26"/>
          <w:lang w:val="ru-RU"/>
        </w:rPr>
        <w:t>, п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одготовк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рабочего места, поддержание порядка на рабочем месте</w:t>
      </w:r>
      <w:r>
        <w:rPr>
          <w:rFonts w:ascii="Times New Roman" w:hAnsi="Times New Roman" w:cs="Times New Roman"/>
          <w:sz w:val="26"/>
          <w:szCs w:val="26"/>
          <w:lang w:val="ru-RU"/>
        </w:rPr>
        <w:t>, с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облюдение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 безопасности при выполнении работы.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конкурсном испытании </w:t>
      </w:r>
      <w:r>
        <w:rPr>
          <w:rFonts w:ascii="Times New Roman" w:hAnsi="Times New Roman" w:cs="Times New Roman"/>
          <w:sz w:val="26"/>
          <w:szCs w:val="26"/>
        </w:rPr>
        <w:t xml:space="preserve">«Пайка устройства» </w:t>
      </w:r>
      <w:r>
        <w:rPr>
          <w:rFonts w:ascii="Times New Roman" w:hAnsi="Times New Roman" w:cs="Times New Roman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первом этапе (теоретическом)</w:t>
      </w:r>
      <w:r>
        <w:rPr>
          <w:rFonts w:ascii="Times New Roman" w:hAnsi="Times New Roman" w:cs="Times New Roman"/>
          <w:sz w:val="26"/>
          <w:szCs w:val="26"/>
        </w:rPr>
        <w:t xml:space="preserve"> участникам предлагаются тестовые задания, состоящие из 10 вопросов;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 втором этапе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практическо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м)</w:t>
      </w:r>
      <w:r>
        <w:rPr>
          <w:rFonts w:ascii="Times New Roman" w:hAnsi="Times New Roman" w:cs="Times New Roman"/>
          <w:sz w:val="26"/>
          <w:szCs w:val="26"/>
        </w:rPr>
        <w:t xml:space="preserve"> участникам необходимо произвести монтаж (пайку) предложенного устройства.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конкурсного испытания</w:t>
      </w:r>
      <w:r>
        <w:rPr>
          <w:rFonts w:ascii="Times New Roman" w:hAnsi="Times New Roman" w:cs="Times New Roman"/>
          <w:sz w:val="26"/>
          <w:szCs w:val="26"/>
        </w:rPr>
        <w:t xml:space="preserve"> «Пайка устройства»:</w:t>
      </w:r>
    </w:p>
    <w:p w:rsidR="00DB422C" w:rsidRDefault="00257351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теоретической части за каждый правильный ответ начисляется 1 балл, если ответ неверный или нет ответа – 0 баллов;</w:t>
      </w:r>
    </w:p>
    <w:p w:rsidR="00DB422C" w:rsidRDefault="00257351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практической части начисление баллов производится по следующим критериям: время сборки – 10 баллов; качество пайки – максимум 15 баллов; качество монтажа – максимум 10 баллов; работоспособность – 15 баллов; соблюдение техники безопасности на рабочем месте – 5 баллов;</w:t>
      </w:r>
    </w:p>
    <w:p w:rsidR="00DB422C" w:rsidRDefault="00257351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сборки учитывается только для правильно работающего устройства.</w:t>
      </w:r>
    </w:p>
    <w:p w:rsidR="00DB422C" w:rsidRDefault="00257351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работоспособность оценивается в 15 баллов, если устройство работает с первого предъявления членам жюри в пределах зачетного времени.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устройство функционирует после устранения неисправностей и повторного предъявления жюри в пределах зачётного времени – оценка 10 баллов;</w:t>
      </w:r>
    </w:p>
    <w:p w:rsidR="00DB422C" w:rsidRDefault="00257351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качество пайки оценивается следующим образом: места паек имеют гладкую поверхность, нет наплыва припоя – 3 балла; выводы деталей хорошо зачищены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облужены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3 балла; пайки прогреты, детали прочно держатся и не поддаются механическому отрыву от платы – 3 балла; соблюдена технология пайки выводов радиокомпонентов – 3 балла; отсутствуют отслоения и обрывы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токонесущих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дорожек (при использовании печатных плат) – 3 балла;</w:t>
      </w:r>
      <w:proofErr w:type="gramEnd"/>
    </w:p>
    <w:p w:rsidR="00DB422C" w:rsidRDefault="00257351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 монтажа оценивается следующим образом: выводы деталей отформованы так, что обеспечена читаемость надписи номиналов – 2 балла; радиокомпоненты установлены в соответствии с принятыми требованиями – 3 балла; монтажные провода не имеют оголенных участков более 0,5 мм от поверхности платы – 3 балла; концы выводов со стороны паек не более 2 мм – 2 балла;</w:t>
      </w:r>
    </w:p>
    <w:p w:rsidR="00DB422C" w:rsidRDefault="00257351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техники безопасности на рабочем месте оценивается по следующим параметрам: правильность пользования паяльником, инструментом и технической документацией в процессе выполнения работы – 2 балла; подготовка рабочего места и соблюдение мер безопасности при изготовлении устройства – 3 балла.</w:t>
      </w:r>
    </w:p>
    <w:p w:rsidR="00DB422C" w:rsidRDefault="00DB422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«робототехническое»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направление Олимпиады включает в себя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>конкурсные испытания:</w:t>
      </w:r>
    </w:p>
    <w:p w:rsidR="00DB422C" w:rsidRDefault="00257351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Конкурсное испытание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Lego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 ультразвуковым датчиком» обучающиеся 7–11 лет, командное первенство (команда 1-2 человека);</w:t>
      </w:r>
    </w:p>
    <w:p w:rsidR="00DB422C" w:rsidRDefault="00257351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Конкурсное испытание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Lego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 инфракрасным датчиком» обучающиеся 7–11 лет, командное первенство (команда 1-2 человека);</w:t>
      </w:r>
    </w:p>
    <w:p w:rsidR="00DB422C" w:rsidRDefault="00257351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Конкурсное испытание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Открытая платформа»,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12–17 лет, командное первенство (команда 1-2 человека);</w:t>
      </w:r>
    </w:p>
    <w:p w:rsidR="00DB422C" w:rsidRDefault="00257351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Конкурсное испытание «Полоса препятствий. </w:t>
      </w:r>
      <w:r>
        <w:rPr>
          <w:rFonts w:ascii="Times New Roman" w:hAnsi="Times New Roman" w:cs="Times New Roman"/>
          <w:sz w:val="26"/>
          <w:szCs w:val="26"/>
          <w:lang w:val="en-US"/>
        </w:rPr>
        <w:t>Lego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>обучающиеся 7–11 лет, командное первенство (команда 1-2 человека);</w:t>
      </w:r>
    </w:p>
    <w:p w:rsidR="00DB422C" w:rsidRDefault="00257351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Конкурсное испытание «Полоса препятствий. Открытая платформа»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12–17 лет, командное первенство (команда 1-2 человека);</w:t>
      </w:r>
    </w:p>
    <w:p w:rsidR="00DB422C" w:rsidRDefault="00257351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Конкурсное испытание «Траектория. </w:t>
      </w:r>
      <w:r>
        <w:rPr>
          <w:rFonts w:ascii="Times New Roman" w:hAnsi="Times New Roman" w:cs="Times New Roman"/>
          <w:sz w:val="26"/>
          <w:szCs w:val="26"/>
          <w:lang w:val="en-US"/>
        </w:rPr>
        <w:t>Lego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>обучающиеся 7–11 лет, командное первенство (команда 1-2 человека);</w:t>
      </w:r>
    </w:p>
    <w:p w:rsidR="00DB422C" w:rsidRDefault="00257351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Конкурсное испытание «Траектория. Открытая платформа»,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12–17 лет, командное первенство (команда 1-2 человека).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  <w:lang w:val="ru-RU"/>
        </w:rPr>
        <w:t>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испытани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</w:rPr>
        <w:t>» ориентирован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на роботов, способных «видеть» кегли и различать их цвет.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Цель робота – </w:t>
      </w:r>
      <w:r>
        <w:rPr>
          <w:rFonts w:ascii="Times New Roman" w:hAnsi="Times New Roman" w:cs="Times New Roman"/>
          <w:sz w:val="26"/>
          <w:szCs w:val="26"/>
        </w:rPr>
        <w:t xml:space="preserve">вытолкнуть максимальное количество кеглей </w:t>
      </w:r>
      <w:r>
        <w:rPr>
          <w:rFonts w:ascii="Times New Roman" w:hAnsi="Times New Roman" w:cs="Times New Roman"/>
          <w:sz w:val="26"/>
          <w:szCs w:val="26"/>
          <w:lang w:val="ru-RU"/>
        </w:rPr>
        <w:t>определенного</w:t>
      </w:r>
      <w:r>
        <w:rPr>
          <w:rFonts w:ascii="Times New Roman" w:hAnsi="Times New Roman" w:cs="Times New Roman"/>
          <w:sz w:val="26"/>
          <w:szCs w:val="26"/>
        </w:rPr>
        <w:t xml:space="preserve"> цвета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Правила проведения испытаний:</w:t>
      </w:r>
    </w:p>
    <w:p w:rsidR="00DB422C" w:rsidRDefault="00257351">
      <w:pPr>
        <w:pStyle w:val="af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робот помещается строго в центр ринга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пределах установленной зоны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B422C" w:rsidRDefault="00257351">
      <w:pPr>
        <w:pStyle w:val="af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внутри окружности ринга равномерно расставляются 8 кеглей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их расположение и направление установки робота внутри квадрата будет объявлено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перед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началом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сборк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роботов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после проведения жеребьёвки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(п</w:t>
      </w:r>
      <w:proofErr w:type="spellStart"/>
      <w:r>
        <w:rPr>
          <w:rFonts w:ascii="Times New Roman" w:hAnsi="Times New Roman" w:cs="Times New Roman"/>
          <w:sz w:val="26"/>
          <w:szCs w:val="26"/>
        </w:rPr>
        <w:t>еред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началом игры участник конкурсного испытания может поправить расположение кеглей в пределах установленных зон); </w:t>
      </w:r>
    </w:p>
    <w:p w:rsidR="00DB422C" w:rsidRDefault="00257351">
      <w:pPr>
        <w:pStyle w:val="af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кегли могут быть </w:t>
      </w:r>
      <w:r>
        <w:rPr>
          <w:rFonts w:ascii="Times New Roman" w:hAnsi="Times New Roman" w:cs="Times New Roman"/>
          <w:sz w:val="26"/>
          <w:szCs w:val="26"/>
        </w:rPr>
        <w:t>белого цвета и черного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цвета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либо </w:t>
      </w:r>
      <w:r>
        <w:rPr>
          <w:rFonts w:ascii="Times New Roman" w:hAnsi="Times New Roman" w:cs="Times New Roman"/>
          <w:sz w:val="26"/>
          <w:szCs w:val="26"/>
        </w:rPr>
        <w:t>перед тренировочными заездами путем жеребьёвки могут быть заменены кегли черного или белого цвета на кеглю другого цвета (в диапазоне цветового спектра, определяемого датчиком цвета), при этом общее количество кегель неизменно – 8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штук.</w:t>
      </w:r>
    </w:p>
    <w:p w:rsidR="00DB422C" w:rsidRDefault="00257351">
      <w:pPr>
        <w:pStyle w:val="af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расстановки кеглей участник соревнования включает своего робота по команде судьи, после чего в его работу нельзя вмешиваться. Перед стартом участник не должен изменять первоначальную ориентацию робота;</w:t>
      </w:r>
    </w:p>
    <w:p w:rsidR="00DB422C" w:rsidRDefault="00257351">
      <w:pPr>
        <w:pStyle w:val="af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конкурсного испытания робот не должен полностью покидать ринг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(ринг находится на небольшой возвышенности от пола)</w:t>
      </w:r>
      <w:r>
        <w:rPr>
          <w:rFonts w:ascii="Times New Roman" w:hAnsi="Times New Roman" w:cs="Times New Roman"/>
          <w:sz w:val="26"/>
          <w:szCs w:val="26"/>
        </w:rPr>
        <w:t>. В случае, если робот никакой своей частью не находится над белым кругом ринга, ему засчитывается поражение (дисквалификация);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422C" w:rsidRDefault="00257351">
      <w:pPr>
        <w:pStyle w:val="af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кегля считается вытолкнутой, когда ее проекция находится за кругом поля (за черной полосой)</w:t>
      </w:r>
      <w:r>
        <w:rPr>
          <w:rFonts w:ascii="Times New Roman" w:hAnsi="Times New Roman" w:cs="Times New Roman"/>
          <w:sz w:val="26"/>
          <w:szCs w:val="26"/>
          <w:lang w:val="ru-RU"/>
        </w:rPr>
        <w:t>. О</w:t>
      </w:r>
      <w:r>
        <w:rPr>
          <w:rFonts w:ascii="Times New Roman" w:hAnsi="Times New Roman" w:cs="Times New Roman"/>
          <w:sz w:val="26"/>
          <w:szCs w:val="26"/>
        </w:rPr>
        <w:t>дин раз покинувшая пределы ринга кегля считается вытолкнутой и может быть снята с ринга в случае обратного закатывания;</w:t>
      </w:r>
    </w:p>
    <w:p w:rsidR="00DB422C" w:rsidRDefault="00257351">
      <w:pPr>
        <w:pStyle w:val="af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90 секунд робот, не выходя за пределы круга, очерчивающего ринг, должен вытолкнуть максимальное количество кеглей одного цвета (определенного жеребьевкой). Фиксируется время выполнения вышеописанного задания (когда упала последняя кегля)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010868">
      <w:pPr>
        <w:pStyle w:val="af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каждую </w:t>
      </w:r>
      <w:r w:rsidR="00257351">
        <w:rPr>
          <w:rFonts w:ascii="Times New Roman" w:hAnsi="Times New Roman" w:cs="Times New Roman"/>
          <w:sz w:val="26"/>
          <w:szCs w:val="26"/>
        </w:rPr>
        <w:t>пропущенную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57351">
        <w:rPr>
          <w:rFonts w:ascii="Times New Roman" w:hAnsi="Times New Roman" w:cs="Times New Roman"/>
          <w:sz w:val="26"/>
          <w:szCs w:val="26"/>
        </w:rPr>
        <w:t>кеглю назначается штрафное время 10 секунд за каждую</w:t>
      </w:r>
      <w:r w:rsidR="00257351">
        <w:rPr>
          <w:rFonts w:ascii="Times New Roman" w:hAnsi="Times New Roman" w:cs="Times New Roman"/>
          <w:sz w:val="26"/>
          <w:szCs w:val="26"/>
          <w:lang w:val="ru-RU"/>
        </w:rPr>
        <w:t xml:space="preserve"> кеглю;</w:t>
      </w:r>
    </w:p>
    <w:p w:rsidR="00DB422C" w:rsidRDefault="00257351">
      <w:pPr>
        <w:pStyle w:val="af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выталкивание из круга кеглей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другого цвета (определенного жеребьевкой) </w:t>
      </w:r>
      <w:r>
        <w:rPr>
          <w:rFonts w:ascii="Times New Roman" w:hAnsi="Times New Roman" w:cs="Times New Roman"/>
          <w:sz w:val="26"/>
          <w:szCs w:val="26"/>
        </w:rPr>
        <w:t>назначается штрафное время 15 секунд за каждую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кеглю;</w:t>
      </w:r>
    </w:p>
    <w:p w:rsidR="00DB422C" w:rsidRDefault="00257351">
      <w:pPr>
        <w:pStyle w:val="af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запрещена дистанционная подача роботу любых команд.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обедител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ем в этом конкурсном испытании признается команда, набравшая наименьшее количество баллов (сумма </w:t>
      </w:r>
      <w:r>
        <w:rPr>
          <w:rFonts w:ascii="Times New Roman" w:hAnsi="Times New Roman" w:cs="Times New Roman"/>
          <w:sz w:val="26"/>
          <w:szCs w:val="26"/>
        </w:rPr>
        <w:t>врем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ени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выполнения задания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штра</w:t>
      </w:r>
      <w:r>
        <w:rPr>
          <w:rFonts w:ascii="Times New Roman" w:hAnsi="Times New Roman" w:cs="Times New Roman"/>
          <w:sz w:val="26"/>
          <w:szCs w:val="26"/>
          <w:lang w:val="ru-RU"/>
        </w:rPr>
        <w:t>фного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времени). К</w:t>
      </w:r>
      <w:proofErr w:type="spellStart"/>
      <w:r>
        <w:rPr>
          <w:rFonts w:ascii="Times New Roman" w:hAnsi="Times New Roman" w:cs="Times New Roman"/>
          <w:sz w:val="26"/>
          <w:szCs w:val="26"/>
        </w:rPr>
        <w:t>аждой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команде </w:t>
      </w:r>
      <w:proofErr w:type="gramStart"/>
      <w:r>
        <w:rPr>
          <w:rFonts w:ascii="Times New Roman" w:hAnsi="Times New Roman" w:cs="Times New Roman"/>
          <w:sz w:val="26"/>
          <w:szCs w:val="26"/>
        </w:rPr>
        <w:t>дается не менее двух попыток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на выполнение задания</w:t>
      </w:r>
      <w:r>
        <w:rPr>
          <w:rFonts w:ascii="Times New Roman" w:hAnsi="Times New Roman" w:cs="Times New Roman"/>
          <w:sz w:val="26"/>
          <w:szCs w:val="26"/>
        </w:rPr>
        <w:t xml:space="preserve"> (число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попыток </w:t>
      </w:r>
      <w:r>
        <w:rPr>
          <w:rFonts w:ascii="Times New Roman" w:hAnsi="Times New Roman" w:cs="Times New Roman"/>
          <w:sz w:val="26"/>
          <w:szCs w:val="26"/>
        </w:rPr>
        <w:t>определяется судейской коллегией в день проведения соревнований)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зачет принимается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лучш</w:t>
      </w:r>
      <w:r>
        <w:rPr>
          <w:rFonts w:ascii="Times New Roman" w:hAnsi="Times New Roman" w:cs="Times New Roman"/>
          <w:sz w:val="26"/>
          <w:szCs w:val="26"/>
          <w:lang w:val="ru-RU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попытка. Е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призовое место претендуют несколько участников, которые показали </w:t>
      </w:r>
      <w:r>
        <w:rPr>
          <w:rFonts w:ascii="Times New Roman" w:hAnsi="Times New Roman" w:cs="Times New Roman"/>
          <w:sz w:val="26"/>
          <w:szCs w:val="26"/>
          <w:lang w:val="ru-RU"/>
        </w:rPr>
        <w:t>одинаковый результат</w:t>
      </w:r>
      <w:r>
        <w:rPr>
          <w:rFonts w:ascii="Times New Roman" w:hAnsi="Times New Roman" w:cs="Times New Roman"/>
          <w:sz w:val="26"/>
          <w:szCs w:val="26"/>
        </w:rPr>
        <w:t>, то для них назначаются дополнительные раунды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 выявления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победител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рингу конкурсного испытания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</w:rPr>
        <w:t>»:</w:t>
      </w:r>
    </w:p>
    <w:p w:rsidR="00DB422C" w:rsidRDefault="00257351">
      <w:pPr>
        <w:pStyle w:val="af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 ринга – светлый;</w:t>
      </w:r>
    </w:p>
    <w:p w:rsidR="00DB422C" w:rsidRDefault="00257351">
      <w:pPr>
        <w:pStyle w:val="af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 ограничительной линии – черный;</w:t>
      </w:r>
    </w:p>
    <w:p w:rsidR="00DB422C" w:rsidRDefault="00257351">
      <w:pPr>
        <w:pStyle w:val="af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ринг находится на небольшой возвышенности от пола;</w:t>
      </w:r>
    </w:p>
    <w:p w:rsidR="00DB422C" w:rsidRDefault="00257351">
      <w:pPr>
        <w:pStyle w:val="af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диаметр ринга – 1220 мм (белый круг);</w:t>
      </w:r>
    </w:p>
    <w:p w:rsidR="00DB422C" w:rsidRDefault="00257351">
      <w:pPr>
        <w:pStyle w:val="af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ширина ограничительной линии – 50 мм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кеглям конкурсного испытания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</w:rPr>
        <w:t>»:</w:t>
      </w:r>
    </w:p>
    <w:p w:rsidR="00DB422C" w:rsidRDefault="00257351">
      <w:pPr>
        <w:pStyle w:val="af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кегли представляют собой жестяные цилиндры и изготовлены из пустых стандартных жестяных банок (330 мл), использующихся для напитков;</w:t>
      </w:r>
    </w:p>
    <w:p w:rsidR="00DB422C" w:rsidRDefault="00257351">
      <w:pPr>
        <w:pStyle w:val="af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кегля обтягивается ватманом или бумагой (либо белого, либо черного, либо другого цвета);</w:t>
      </w:r>
    </w:p>
    <w:p w:rsidR="00DB422C" w:rsidRDefault="00257351">
      <w:pPr>
        <w:pStyle w:val="af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диаметр кегли - 70 мм;</w:t>
      </w:r>
    </w:p>
    <w:p w:rsidR="00DB422C" w:rsidRDefault="00257351">
      <w:pPr>
        <w:pStyle w:val="af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высота кегли - 120 мм;</w:t>
      </w:r>
    </w:p>
    <w:p w:rsidR="00DB422C" w:rsidRDefault="00257351">
      <w:pPr>
        <w:pStyle w:val="af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вес кегли - не более 50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</w:t>
      </w:r>
      <w:r>
        <w:rPr>
          <w:rFonts w:ascii="Times New Roman" w:hAnsi="Times New Roman" w:cs="Times New Roman"/>
          <w:sz w:val="26"/>
          <w:szCs w:val="26"/>
          <w:lang w:val="ru-RU"/>
        </w:rPr>
        <w:t>амм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Требования к робот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конкурсного испытания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0"/>
        <w:gridCol w:w="2360"/>
        <w:gridCol w:w="2268"/>
        <w:gridCol w:w="2551"/>
      </w:tblGrid>
      <w:tr w:rsidR="00DB422C">
        <w:tc>
          <w:tcPr>
            <w:tcW w:w="2460" w:type="dxa"/>
          </w:tcPr>
          <w:p w:rsidR="00DB422C" w:rsidRDefault="00DB422C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Параметр</w:t>
            </w:r>
          </w:p>
          <w:p w:rsidR="00DB422C" w:rsidRDefault="00DB422C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422C" w:rsidRDefault="00DB422C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60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ультразвуковым датчиком</w:t>
            </w:r>
          </w:p>
        </w:tc>
        <w:tc>
          <w:tcPr>
            <w:tcW w:w="2268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инфракрасным датчиком</w:t>
            </w:r>
          </w:p>
        </w:tc>
        <w:tc>
          <w:tcPr>
            <w:tcW w:w="2551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Открытая платформа</w:t>
            </w:r>
          </w:p>
        </w:tc>
      </w:tr>
      <w:tr w:rsidR="00DB422C">
        <w:tc>
          <w:tcPr>
            <w:tcW w:w="2460" w:type="dxa"/>
          </w:tcPr>
          <w:p w:rsidR="00DB422C" w:rsidRDefault="00257351">
            <w:pPr>
              <w:pStyle w:val="af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</w:t>
            </w:r>
          </w:p>
        </w:tc>
        <w:tc>
          <w:tcPr>
            <w:tcW w:w="2360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ограничен</w:t>
            </w:r>
          </w:p>
        </w:tc>
        <w:tc>
          <w:tcPr>
            <w:tcW w:w="2268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ограничен</w:t>
            </w:r>
          </w:p>
        </w:tc>
        <w:tc>
          <w:tcPr>
            <w:tcW w:w="2551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ограничен</w:t>
            </w:r>
          </w:p>
        </w:tc>
      </w:tr>
      <w:tr w:rsidR="00DB422C">
        <w:tc>
          <w:tcPr>
            <w:tcW w:w="2460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Максимальная ширина, длина и высота робота </w:t>
            </w:r>
          </w:p>
        </w:tc>
        <w:tc>
          <w:tcPr>
            <w:tcW w:w="2360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200 мм Высота не ограничена</w:t>
            </w:r>
          </w:p>
        </w:tc>
        <w:tc>
          <w:tcPr>
            <w:tcW w:w="2268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200 мм Высота не ограничена</w:t>
            </w:r>
          </w:p>
        </w:tc>
        <w:tc>
          <w:tcPr>
            <w:tcW w:w="2551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200 мм Высота не ограничена</w:t>
            </w:r>
          </w:p>
        </w:tc>
      </w:tr>
      <w:tr w:rsidR="00DB422C">
        <w:tc>
          <w:tcPr>
            <w:tcW w:w="2460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Изменение габаритов</w:t>
            </w:r>
          </w:p>
        </w:tc>
        <w:tc>
          <w:tcPr>
            <w:tcW w:w="2360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соревнования размеры робота должны оставаться неизменными и не должны выходить за пределы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мм</w:t>
            </w:r>
          </w:p>
        </w:tc>
        <w:tc>
          <w:tcPr>
            <w:tcW w:w="2268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соревнования размеры робота должны оставаться неизменными и не должны выходить за пределы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мм</w:t>
            </w:r>
          </w:p>
        </w:tc>
        <w:tc>
          <w:tcPr>
            <w:tcW w:w="2551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соревнования размеры робота должны оставаться неизменными и не должны выходить за пределы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мм</w:t>
            </w:r>
          </w:p>
        </w:tc>
      </w:tr>
      <w:tr w:rsidR="00DB422C">
        <w:tc>
          <w:tcPr>
            <w:tcW w:w="2460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микроконтроллерам</w:t>
            </w:r>
          </w:p>
        </w:tc>
        <w:tc>
          <w:tcPr>
            <w:tcW w:w="2360" w:type="dxa"/>
          </w:tcPr>
          <w:p w:rsidR="00DB422C" w:rsidRDefault="00257351" w:rsidP="00462657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Можно использовать т</w:t>
            </w:r>
            <w:r w:rsidR="00462657">
              <w:rPr>
                <w:rFonts w:ascii="Times New Roman" w:hAnsi="Times New Roman" w:cs="Times New Roman"/>
                <w:sz w:val="26"/>
                <w:szCs w:val="26"/>
              </w:rPr>
              <w:t>олько один микроконтроллер LEGO</w:t>
            </w:r>
            <w:r w:rsidR="004626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RC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NXT, ЕV3, SPIKE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Prime</w:t>
            </w:r>
            <w:proofErr w:type="spellEnd"/>
            <w:r w:rsidR="00CB79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268" w:type="dxa"/>
          </w:tcPr>
          <w:p w:rsidR="00DB422C" w:rsidRDefault="00257351" w:rsidP="00462657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Можно использовать только один микрокомпьютер LEGO RC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NXT, ЕV3, SPIKE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Prime</w:t>
            </w:r>
            <w:proofErr w:type="spellEnd"/>
            <w:r w:rsidR="00CB79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551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Можно использовать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любые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микроконтроллеры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кроме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их аналогов), количество не ограничено</w:t>
            </w:r>
          </w:p>
        </w:tc>
      </w:tr>
      <w:tr w:rsidR="00DB422C">
        <w:tc>
          <w:tcPr>
            <w:tcW w:w="2460" w:type="dxa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</w:t>
            </w:r>
          </w:p>
        </w:tc>
        <w:tc>
          <w:tcPr>
            <w:tcW w:w="2360" w:type="dxa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автономным</w:t>
            </w:r>
          </w:p>
        </w:tc>
        <w:tc>
          <w:tcPr>
            <w:tcW w:w="2268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автономным</w:t>
            </w:r>
          </w:p>
        </w:tc>
        <w:tc>
          <w:tcPr>
            <w:tcW w:w="2551" w:type="dxa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автономным</w:t>
            </w:r>
          </w:p>
        </w:tc>
      </w:tr>
      <w:tr w:rsidR="00DB422C">
        <w:tc>
          <w:tcPr>
            <w:tcW w:w="2460" w:type="dxa"/>
          </w:tcPr>
          <w:p w:rsidR="00DB422C" w:rsidRDefault="00257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деталям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датчикам</w:t>
            </w:r>
          </w:p>
        </w:tc>
        <w:tc>
          <w:tcPr>
            <w:tcW w:w="2360" w:type="dxa"/>
          </w:tcPr>
          <w:p w:rsidR="00DB422C" w:rsidRDefault="002573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Детали только от конструкторов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RC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X,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NXT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SPIKE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Prime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  <w:p w:rsidR="00DB422C" w:rsidRDefault="002573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Использовать только 1 ультразвуковой датчик, 1 датчик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освещенности или цвета. Другие датчики, за исключением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энкодера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использовать запрещено.</w:t>
            </w:r>
          </w:p>
        </w:tc>
        <w:tc>
          <w:tcPr>
            <w:tcW w:w="2268" w:type="dxa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Детали только от конструкторов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RC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X,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NXT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SPIKE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Prime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Использовать только 1 инфракрасный датчик, 1 датчик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освещенности или цвета. Другие датчики, за исключением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энкодера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использовать запрещено.</w:t>
            </w:r>
          </w:p>
        </w:tc>
        <w:tc>
          <w:tcPr>
            <w:tcW w:w="2551" w:type="dxa"/>
          </w:tcPr>
          <w:p w:rsidR="00DB422C" w:rsidRDefault="002573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Детали от любых конструкторов (кроме LEGO и их аналогов), а также самодельно изготовленные детали.</w:t>
            </w:r>
          </w:p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использовать любые датчики, их количество не ограничено (кроме LEGO и их аналогов)</w:t>
            </w:r>
          </w:p>
        </w:tc>
      </w:tr>
      <w:tr w:rsidR="00DB422C">
        <w:tc>
          <w:tcPr>
            <w:tcW w:w="2460" w:type="dxa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Ограничения</w:t>
            </w:r>
          </w:p>
        </w:tc>
        <w:tc>
          <w:tcPr>
            <w:tcW w:w="2360" w:type="dxa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робот не должен иметь никаких приспособлений для выталкивания кеглей (механических, пневматических, вибрационных, акустических и др.)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робот должен выталкивать кегли исключительно своим корпусом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запрещено использование каких-либо клейких приспособлений на корпусе робота для сбора кеглей</w:t>
            </w:r>
          </w:p>
        </w:tc>
        <w:tc>
          <w:tcPr>
            <w:tcW w:w="2268" w:type="dxa"/>
          </w:tcPr>
          <w:p w:rsidR="00DB422C" w:rsidRDefault="00257351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робот не должен иметь никаких приспособлений для выталкивания кеглей (механических, пневматических, вибрационных, акустических и др.)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робот должен выталкивать кегли исключительно своим корпусом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запрещено использование каких-либо клейких приспособлений на корпусе робота для сбора кеглей</w:t>
            </w:r>
          </w:p>
        </w:tc>
        <w:tc>
          <w:tcPr>
            <w:tcW w:w="2551" w:type="dxa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запрещено использование каких-либо клейких приспособлений на корпусе робота для сбора кеглей</w:t>
            </w:r>
          </w:p>
        </w:tc>
      </w:tr>
    </w:tbl>
    <w:p w:rsidR="00DB422C" w:rsidRDefault="00DB422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Условия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проведения </w:t>
      </w:r>
      <w:r>
        <w:rPr>
          <w:rFonts w:ascii="Times New Roman" w:hAnsi="Times New Roman" w:cs="Times New Roman"/>
          <w:sz w:val="26"/>
          <w:szCs w:val="26"/>
        </w:rPr>
        <w:t>конкурсного испытания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</w:rPr>
        <w:t>»:</w:t>
      </w:r>
    </w:p>
    <w:p w:rsidR="00DB422C" w:rsidRDefault="00257351">
      <w:pPr>
        <w:pStyle w:val="af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 началом конкурсного испытания </w:t>
      </w: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Lego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 ультразвуковым датчиком» и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Lego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инфракрасным датчиком» </w:t>
      </w:r>
      <w:r>
        <w:rPr>
          <w:rFonts w:ascii="Times New Roman" w:hAnsi="Times New Roman" w:cs="Times New Roman"/>
          <w:sz w:val="26"/>
          <w:szCs w:val="26"/>
        </w:rPr>
        <w:t>участники приходят с разобранными роботами, сборка роботов осуществляется в зоне, доступ к которой для тренеров и родителей участников закрыт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 сборку и отладку роботов участникам дается 1 час;</w:t>
      </w:r>
    </w:p>
    <w:p w:rsidR="00DB422C" w:rsidRDefault="00257351">
      <w:pPr>
        <w:pStyle w:val="af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</w:rPr>
        <w:t xml:space="preserve">конкурсного испытания </w:t>
      </w: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Кегельринг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Открытая платформа» приносят собранных роботов, сборка роботов не осуществляется,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отладку роботов участникам дается 1 час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обязаны иметь с собой удлинитель и ноутбук для программирования роботов;</w:t>
      </w:r>
    </w:p>
    <w:p w:rsidR="00DB422C" w:rsidRDefault="00257351">
      <w:pPr>
        <w:pStyle w:val="af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проведения конкурсного испытания участники команд не должны касаться роботов, кеглей или ринга;</w:t>
      </w:r>
    </w:p>
    <w:p w:rsidR="00DB422C" w:rsidRDefault="00257351">
      <w:pPr>
        <w:pStyle w:val="af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тренировочные заезды выполняются на тех полях, на которых будет проходить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конкурсные заезды. 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Цель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  <w:lang w:val="ru-RU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испытани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«Полоса препятствий»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автономный </w:t>
      </w:r>
      <w:r>
        <w:rPr>
          <w:rFonts w:ascii="Times New Roman" w:hAnsi="Times New Roman" w:cs="Times New Roman"/>
          <w:sz w:val="26"/>
          <w:szCs w:val="26"/>
        </w:rPr>
        <w:t>робот должен пройти полосу препятствий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Правила </w:t>
      </w:r>
      <w:r>
        <w:rPr>
          <w:rFonts w:ascii="Times New Roman" w:hAnsi="Times New Roman" w:cs="Times New Roman"/>
          <w:sz w:val="26"/>
          <w:szCs w:val="26"/>
        </w:rPr>
        <w:t>проведения конкурсного испытания «Полоса препятствий»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полос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препятствий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состоит из модулей размером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sz w:val="26"/>
          <w:szCs w:val="26"/>
        </w:rPr>
        <w:t>0х2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мм и препятствий, схема полосы препятствий известна участникам заранее, но в день соревнований могут быть внесены незначительные изменения в порядок расположения препятствий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началом конкурсного испытания робот должен находиться на стартовом поле перед стартовыми воротами;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робот должен быть включен или инициализирован вручную в начале конкурсного испытания по команде судьи, после чего в его работу нельзя вмешиваться;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робот должен преодолеть дистанцию за минимальное время;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 движения измеряется с момента старта до полного пересечения роботом створа финишных ворот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Правила отбора</w:t>
      </w:r>
      <w:r>
        <w:rPr>
          <w:rFonts w:ascii="Times New Roman" w:hAnsi="Times New Roman" w:cs="Times New Roman"/>
          <w:sz w:val="26"/>
          <w:szCs w:val="26"/>
        </w:rPr>
        <w:t xml:space="preserve"> победителей конкурсного испытания «Полоса препятствий»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B422C" w:rsidRDefault="00257351">
      <w:pPr>
        <w:pStyle w:val="af"/>
        <w:numPr>
          <w:ilvl w:val="0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прохождение дистанции каждой команде дается не менее двух попыток (число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попыток </w:t>
      </w:r>
      <w:r>
        <w:rPr>
          <w:rFonts w:ascii="Times New Roman" w:hAnsi="Times New Roman" w:cs="Times New Roman"/>
          <w:sz w:val="26"/>
          <w:szCs w:val="26"/>
        </w:rPr>
        <w:t>определяется судейской коллегией в день проведения соревнований)</w:t>
      </w:r>
      <w:r>
        <w:rPr>
          <w:rFonts w:ascii="Times New Roman" w:hAnsi="Times New Roman" w:cs="Times New Roman"/>
          <w:sz w:val="26"/>
          <w:szCs w:val="26"/>
          <w:lang w:val="ru-RU"/>
        </w:rPr>
        <w:t>, в зачет идет лучшая попытка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422C" w:rsidRDefault="00257351">
      <w:pPr>
        <w:pStyle w:val="af"/>
        <w:numPr>
          <w:ilvl w:val="0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 каждый пройденный модуль команда получает 1 балл;</w:t>
      </w:r>
    </w:p>
    <w:p w:rsidR="00DB422C" w:rsidRDefault="00257351">
      <w:pPr>
        <w:pStyle w:val="af"/>
        <w:numPr>
          <w:ilvl w:val="0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побеждает команда, получившая наибольшее количество баллов </w:t>
      </w:r>
      <w:r>
        <w:rPr>
          <w:rFonts w:ascii="Times New Roman" w:hAnsi="Times New Roman" w:cs="Times New Roman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наименьшее время.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Требования к робот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конкурсные испытания «Полоса препятствий»</w:t>
      </w:r>
    </w:p>
    <w:tbl>
      <w:tblPr>
        <w:tblStyle w:val="ae"/>
        <w:tblW w:w="9597" w:type="dxa"/>
        <w:jc w:val="center"/>
        <w:tblLook w:val="04A0" w:firstRow="1" w:lastRow="0" w:firstColumn="1" w:lastColumn="0" w:noHBand="0" w:noVBand="1"/>
      </w:tblPr>
      <w:tblGrid>
        <w:gridCol w:w="2778"/>
        <w:gridCol w:w="3210"/>
        <w:gridCol w:w="3609"/>
      </w:tblGrid>
      <w:tr w:rsidR="00DB422C">
        <w:trPr>
          <w:trHeight w:val="384"/>
          <w:jc w:val="center"/>
        </w:trPr>
        <w:tc>
          <w:tcPr>
            <w:tcW w:w="2778" w:type="dxa"/>
            <w:vMerge w:val="restart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Параметры</w:t>
            </w:r>
          </w:p>
        </w:tc>
        <w:tc>
          <w:tcPr>
            <w:tcW w:w="6819" w:type="dxa"/>
            <w:gridSpan w:val="2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Конкурсные испытания «Полоса препятствий»</w:t>
            </w:r>
          </w:p>
        </w:tc>
      </w:tr>
      <w:tr w:rsidR="00DB422C" w:rsidTr="00C60358">
        <w:trPr>
          <w:trHeight w:val="82"/>
          <w:jc w:val="center"/>
        </w:trPr>
        <w:tc>
          <w:tcPr>
            <w:tcW w:w="2778" w:type="dxa"/>
            <w:vMerge/>
            <w:shd w:val="clear" w:color="auto" w:fill="auto"/>
          </w:tcPr>
          <w:p w:rsidR="00DB422C" w:rsidRDefault="00DB422C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Открытая платформа</w:t>
            </w:r>
          </w:p>
        </w:tc>
      </w:tr>
      <w:tr w:rsidR="00DB422C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ограничен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ограничен</w:t>
            </w:r>
          </w:p>
        </w:tc>
      </w:tr>
      <w:tr w:rsidR="00DB422C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Максимальная ширина, длина и высота робота 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200 мм </w:t>
            </w:r>
          </w:p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Высота не ограничена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200 мм </w:t>
            </w:r>
          </w:p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Высота не ограничена</w:t>
            </w:r>
          </w:p>
        </w:tc>
      </w:tr>
      <w:tr w:rsidR="00DB422C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микроконтроллерам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 w:rsidP="00AE1BC8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Можно использовать т</w:t>
            </w:r>
            <w:r w:rsidR="00AE1BC8">
              <w:rPr>
                <w:rFonts w:ascii="Times New Roman" w:hAnsi="Times New Roman" w:cs="Times New Roman"/>
                <w:sz w:val="26"/>
                <w:szCs w:val="26"/>
              </w:rPr>
              <w:t>олько один микроконтроллер LEGO</w:t>
            </w:r>
            <w:r w:rsidR="00AE1B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RCX, NXT, ЕV3, SPIKE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Prime</w:t>
            </w:r>
            <w:proofErr w:type="spellEnd"/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Можно использовать любые микроконтроллеры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(кроме LEGO и их аналогов)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количество не ограничено</w:t>
            </w:r>
          </w:p>
        </w:tc>
      </w:tr>
      <w:tr w:rsidR="00DB422C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робот должен быть полностью автономным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робот должен быть полностью автономным</w:t>
            </w:r>
          </w:p>
        </w:tc>
      </w:tr>
      <w:tr w:rsidR="00DB422C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деталям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датчикам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 w:rsidP="00AE1BC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Детали только от конструкторов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RC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X,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NXT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SPIKE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Prime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Количество датчиков не ограничено.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Детали от любых конструкторов (кроме LEGO и их аналогов), а также самодельно изготовленные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детали.</w:t>
            </w:r>
          </w:p>
          <w:p w:rsidR="00DB422C" w:rsidRDefault="002573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Допускается использовать любые датчики, их количество не ограничено (кроме LEGO и их аналогов)</w:t>
            </w:r>
          </w:p>
        </w:tc>
      </w:tr>
      <w:tr w:rsidR="00DB422C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Ограничения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элементы конструкции, включая питание, должны находиться непосредственно на самом роботе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элементы конструкции, включая питание, должны находиться непосредственно на самом роботе</w:t>
            </w:r>
          </w:p>
        </w:tc>
      </w:tr>
    </w:tbl>
    <w:p w:rsidR="00DB422C" w:rsidRDefault="00DB422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Условия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проведения </w:t>
      </w:r>
      <w:r>
        <w:rPr>
          <w:rFonts w:ascii="Times New Roman" w:hAnsi="Times New Roman" w:cs="Times New Roman"/>
          <w:sz w:val="26"/>
          <w:szCs w:val="26"/>
        </w:rPr>
        <w:t>конкурсного испытания «</w:t>
      </w:r>
      <w:r>
        <w:rPr>
          <w:rFonts w:ascii="Times New Roman" w:hAnsi="Times New Roman" w:cs="Times New Roman"/>
          <w:sz w:val="26"/>
          <w:szCs w:val="26"/>
          <w:lang w:val="ru-RU"/>
        </w:rPr>
        <w:t>Полоса препятствий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DB422C" w:rsidRDefault="00257351">
      <w:pPr>
        <w:pStyle w:val="af"/>
        <w:numPr>
          <w:ilvl w:val="0"/>
          <w:numId w:val="27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 началом конкурсного испытания </w:t>
      </w:r>
      <w:r>
        <w:rPr>
          <w:rFonts w:ascii="Times New Roman" w:hAnsi="Times New Roman" w:cs="Times New Roman"/>
          <w:sz w:val="26"/>
          <w:szCs w:val="26"/>
          <w:lang w:val="ru-RU"/>
        </w:rPr>
        <w:t>отладка роботов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зоне, доступ к которой для тренеров и родителей участников закрыт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 отладку роботов участникам дается 1 час;</w:t>
      </w:r>
    </w:p>
    <w:p w:rsidR="00DB422C" w:rsidRDefault="00257351">
      <w:pPr>
        <w:pStyle w:val="af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обязаны иметь с собой удлинитель и ноутбук для программирования роботов;</w:t>
      </w:r>
    </w:p>
    <w:p w:rsidR="00DB422C" w:rsidRDefault="00257351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проведения конкурсного испытания участники команд не должны касаться роботов; если во время проведения конкурсного испытания участник команды касается робота, попытка не засчитывается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запрещено использовать липкие материалы типа клея или скотча. Робот не должен оставлять после себя следов клея, так как это может помешать другим участникам соревнования;</w:t>
      </w:r>
    </w:p>
    <w:p w:rsidR="00DB422C" w:rsidRDefault="00257351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повреждения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полосы</w:t>
      </w:r>
      <w:r>
        <w:rPr>
          <w:rFonts w:ascii="Times New Roman" w:hAnsi="Times New Roman" w:cs="Times New Roman"/>
          <w:sz w:val="26"/>
          <w:szCs w:val="26"/>
        </w:rPr>
        <w:t xml:space="preserve"> команда может быть дисквалифицирована по решению судьи;</w:t>
      </w:r>
    </w:p>
    <w:p w:rsidR="00DB422C" w:rsidRDefault="00257351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запрещено дистанционное управление или подача роботу любых команд.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конкурсно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испытани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>Траектория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робот должен, двигаясь по заданной линии, добраться от места старта до места финиша за минимальное время.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Правила проведения конкурсных испытаний «Траектория»:</w:t>
      </w:r>
    </w:p>
    <w:p w:rsidR="00DB422C" w:rsidRDefault="00257351">
      <w:pPr>
        <w:pStyle w:val="af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поле представляет собой белое основание с черной линией траектории;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пер</w:t>
      </w:r>
      <w:proofErr w:type="spellStart"/>
      <w:r>
        <w:rPr>
          <w:rFonts w:ascii="Times New Roman" w:hAnsi="Times New Roman" w:cs="Times New Roman"/>
          <w:sz w:val="26"/>
          <w:szCs w:val="26"/>
        </w:rPr>
        <w:t>ед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началом конкурсного испытания робот должен находиться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стартово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й позиции,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датчики могут выступать за стартовую линию, колёса - нет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робот должен быть включен или инициализирован вручную в начале конкурсного испытания по команде судьи, после чего в его работу нельзя вмешиваться;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робот должен преодолеть дистанцию за минимальное время;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 прохождение дистанции дается максимум 120 секунд;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если во время попытки робот съедет с черной линии (линии траектории), т.е. окажется всеми колесами (или другими деталями, соприкасающимися с полем) с одной стороны линии, то робот может в течение 5 секунд вернуться на траекторию без вмешательства участника;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организаторы вправе предложить дополнительное задание, на выполнение которого будет дан 1 (один) час. Если при прохождении дистанции  робот не сможет выполнить дополнительное задание, то это наказывается 15 секундами штрафного времени.</w:t>
      </w:r>
    </w:p>
    <w:p w:rsidR="00DB422C" w:rsidRDefault="00257351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 прохождение дистанции каждой команде предоставляется две попытки, между попытками участнику даётся время на устранение неполадок.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Победителем будет объявлена команда, потратившая на преодоление дистанции наименьшее время из двух попыток.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Требования к роботу: </w:t>
      </w:r>
    </w:p>
    <w:p w:rsidR="00DB422C" w:rsidRDefault="00257351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Максимальный размер робота 25х25х25см. </w:t>
      </w:r>
    </w:p>
    <w:p w:rsidR="00DB422C" w:rsidRDefault="00257351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Во время соревнования размеры робота должны оставаться неизменными; </w:t>
      </w:r>
    </w:p>
    <w:p w:rsidR="00DB422C" w:rsidRDefault="00257351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Во время заезда робот не может изменять свои размеры. 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>
        <w:rPr>
          <w:rFonts w:ascii="Times New Roman" w:hAnsi="Times New Roman" w:cs="Times New Roman"/>
          <w:sz w:val="26"/>
          <w:szCs w:val="26"/>
          <w:lang w:val="ru-RU"/>
        </w:rPr>
        <w:t>роботам</w:t>
      </w:r>
      <w:r>
        <w:rPr>
          <w:rFonts w:ascii="Times New Roman" w:hAnsi="Times New Roman" w:cs="Times New Roman"/>
          <w:sz w:val="26"/>
          <w:szCs w:val="26"/>
        </w:rPr>
        <w:t xml:space="preserve"> на конкурсные испытания «</w:t>
      </w:r>
      <w:r>
        <w:rPr>
          <w:rFonts w:ascii="Times New Roman" w:hAnsi="Times New Roman" w:cs="Times New Roman"/>
          <w:sz w:val="26"/>
          <w:szCs w:val="26"/>
          <w:lang w:val="ru-RU"/>
        </w:rPr>
        <w:t>Траектория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e"/>
        <w:tblW w:w="9597" w:type="dxa"/>
        <w:jc w:val="center"/>
        <w:tblLook w:val="04A0" w:firstRow="1" w:lastRow="0" w:firstColumn="1" w:lastColumn="0" w:noHBand="0" w:noVBand="1"/>
      </w:tblPr>
      <w:tblGrid>
        <w:gridCol w:w="2778"/>
        <w:gridCol w:w="3210"/>
        <w:gridCol w:w="3609"/>
      </w:tblGrid>
      <w:tr w:rsidR="00DB422C" w:rsidTr="00C76ACD">
        <w:trPr>
          <w:trHeight w:val="384"/>
          <w:jc w:val="center"/>
        </w:trPr>
        <w:tc>
          <w:tcPr>
            <w:tcW w:w="2778" w:type="dxa"/>
            <w:vMerge w:val="restart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Параметры</w:t>
            </w:r>
          </w:p>
        </w:tc>
        <w:tc>
          <w:tcPr>
            <w:tcW w:w="6819" w:type="dxa"/>
            <w:gridSpan w:val="2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Конкурсные испытания «Траектория»</w:t>
            </w:r>
          </w:p>
        </w:tc>
      </w:tr>
      <w:tr w:rsidR="00DB422C" w:rsidTr="00C76ACD">
        <w:trPr>
          <w:trHeight w:val="505"/>
          <w:jc w:val="center"/>
        </w:trPr>
        <w:tc>
          <w:tcPr>
            <w:tcW w:w="2778" w:type="dxa"/>
            <w:vMerge/>
            <w:shd w:val="clear" w:color="auto" w:fill="auto"/>
          </w:tcPr>
          <w:p w:rsidR="00DB422C" w:rsidRDefault="00DB422C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Открытая платформа</w:t>
            </w:r>
          </w:p>
        </w:tc>
      </w:tr>
      <w:tr w:rsidR="00DB422C" w:rsidTr="00C76ACD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ограничен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ограничен</w:t>
            </w:r>
          </w:p>
        </w:tc>
      </w:tr>
      <w:tr w:rsidR="00DB422C" w:rsidTr="00C76ACD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Максимальная ширина, длина и высота робота 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25х25х25см. 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25х25х25см. </w:t>
            </w:r>
          </w:p>
        </w:tc>
      </w:tr>
      <w:tr w:rsidR="00DB422C" w:rsidTr="00C76ACD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микроконтроллерам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 w:rsidP="00146EE2">
            <w:pPr>
              <w:pStyle w:val="af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Можно использовать только один микроконтроллер LEGO RCX, NXT, ЕV3, SPIKE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Можно использовать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только один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люб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микроконтроллер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(кроме LEGO и их аналогов)</w:t>
            </w:r>
          </w:p>
        </w:tc>
      </w:tr>
      <w:tr w:rsidR="00DB422C" w:rsidTr="00C76ACD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полностью автономным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полностью автономным</w:t>
            </w:r>
          </w:p>
        </w:tc>
      </w:tr>
      <w:tr w:rsidR="00DB422C" w:rsidTr="00C76ACD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деталям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датчикам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 w:rsidP="00146E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Детали только от конструкторов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 w:rsidR="00146E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RC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X,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NXT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SPIKE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Prime</w:t>
            </w:r>
            <w:r w:rsidR="00146E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датчиков не ограничено.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Детали от любых конструкторов (кроме LEGO и их аналогов), а также самодельно изготовленные детали.</w:t>
            </w:r>
          </w:p>
          <w:p w:rsidR="00DB422C" w:rsidRDefault="0025735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Допускается использовать любые датчики, их количество не ограничено (кроме LEGO и их аналогов)</w:t>
            </w:r>
          </w:p>
        </w:tc>
      </w:tr>
      <w:tr w:rsidR="00DB422C" w:rsidTr="00C76ACD">
        <w:trPr>
          <w:jc w:val="center"/>
        </w:trPr>
        <w:tc>
          <w:tcPr>
            <w:tcW w:w="2778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Ограничения</w:t>
            </w:r>
          </w:p>
        </w:tc>
        <w:tc>
          <w:tcPr>
            <w:tcW w:w="3210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элементы конструкции, включая питание, должны находиться непосредственно на самом роботе</w:t>
            </w:r>
          </w:p>
        </w:tc>
        <w:tc>
          <w:tcPr>
            <w:tcW w:w="3609" w:type="dxa"/>
            <w:shd w:val="clear" w:color="auto" w:fill="auto"/>
          </w:tcPr>
          <w:p w:rsidR="00DB422C" w:rsidRDefault="00257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элементы конструкции, включая питание, должны находиться непосредственно на самом роботе</w:t>
            </w:r>
          </w:p>
        </w:tc>
      </w:tr>
    </w:tbl>
    <w:p w:rsidR="00DB422C" w:rsidRDefault="00DB42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422C" w:rsidRDefault="00257351">
      <w:pPr>
        <w:pStyle w:val="af"/>
        <w:numPr>
          <w:ilvl w:val="0"/>
          <w:numId w:val="8"/>
        </w:numPr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Подведение итогов Олимпиады</w:t>
      </w:r>
    </w:p>
    <w:p w:rsidR="00DB422C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 призеры </w:t>
      </w:r>
      <w:r>
        <w:rPr>
          <w:rFonts w:ascii="Times New Roman" w:hAnsi="Times New Roman" w:cs="Times New Roman"/>
          <w:sz w:val="26"/>
          <w:szCs w:val="26"/>
        </w:rPr>
        <w:t>мероприятий Олимпиады награждаются дипломами Комитета по делам образования города Челябинска 1, 2, 3 степени и наградной атрибутикой.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422C" w:rsidRPr="00C94F97" w:rsidRDefault="00257351">
      <w:pPr>
        <w:pStyle w:val="af"/>
        <w:numPr>
          <w:ilvl w:val="0"/>
          <w:numId w:val="9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4F97">
        <w:rPr>
          <w:rFonts w:ascii="Times New Roman" w:hAnsi="Times New Roman" w:cs="Times New Roman"/>
          <w:sz w:val="26"/>
          <w:szCs w:val="26"/>
        </w:rPr>
        <w:t xml:space="preserve">Победители и призеры по решению судейской коллегии могут быть рекомендованы к участию в </w:t>
      </w:r>
      <w:r w:rsidR="008E7128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следующих </w:t>
      </w:r>
      <w:r w:rsidRPr="00C94F97">
        <w:rPr>
          <w:rFonts w:ascii="Times New Roman" w:hAnsi="Times New Roman" w:cs="Times New Roman"/>
          <w:sz w:val="26"/>
          <w:szCs w:val="26"/>
        </w:rPr>
        <w:t>мероприятиях</w:t>
      </w:r>
      <w:r w:rsidR="008E7128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94F97">
        <w:rPr>
          <w:rFonts w:ascii="Times New Roman" w:hAnsi="Times New Roman" w:cs="Times New Roman"/>
          <w:sz w:val="26"/>
          <w:szCs w:val="26"/>
          <w:lang w:val="ru-RU"/>
        </w:rPr>
        <w:t>фестиваля:</w:t>
      </w:r>
    </w:p>
    <w:p w:rsidR="00DB422C" w:rsidRPr="00C94F97" w:rsidRDefault="003D4D6F">
      <w:pPr>
        <w:pStyle w:val="af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городская открытая Олимпиада технического творчества учащихся, направление «информационно-коммуникационное» –</w:t>
      </w:r>
      <w:r w:rsidR="00257351" w:rsidRPr="00C94F9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международный фестиваль 3D-моделирования и программирования Всероссийская креативная олимпиада «Арт-Успех» для детей, в том числе с </w:t>
      </w:r>
      <w:proofErr w:type="gramStart"/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ограниченными</w:t>
      </w:r>
      <w:proofErr w:type="gramEnd"/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возможностям здоровья, в рамках Всероссийской Большой олимпиады «Искусство – Технологии – Спорт»;</w:t>
      </w:r>
    </w:p>
    <w:p w:rsidR="00DB422C" w:rsidRPr="00C94F97" w:rsidRDefault="003D4D6F">
      <w:pPr>
        <w:pStyle w:val="af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городская открытая Олимпиада технического творчества учащихся, направление «робототехническое» –  фестиваль проектов «Техно Дефиле»</w:t>
      </w:r>
      <w:r w:rsidR="00FD784E" w:rsidRPr="00C94F9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Региональный конкурс по программированию роботов «С</w:t>
      </w:r>
      <w:r w:rsidR="00FD784E" w:rsidRPr="00C94F97">
        <w:rPr>
          <w:rFonts w:ascii="Times New Roman" w:hAnsi="Times New Roman" w:cs="Times New Roman"/>
          <w:sz w:val="26"/>
          <w:szCs w:val="26"/>
          <w:lang w:val="ru-RU"/>
        </w:rPr>
        <w:t>ила интеллекта»</w:t>
      </w:r>
      <w:proofErr w:type="gramStart"/>
      <w:r w:rsidR="00FD784E" w:rsidRPr="00C94F97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="00FD784E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proofErr w:type="gramStart"/>
      <w:r w:rsidR="00FD784E" w:rsidRPr="00C94F97">
        <w:rPr>
          <w:rFonts w:ascii="Times New Roman" w:hAnsi="Times New Roman" w:cs="Times New Roman"/>
          <w:sz w:val="26"/>
          <w:szCs w:val="26"/>
          <w:lang w:val="ru-RU"/>
        </w:rPr>
        <w:t>р</w:t>
      </w:r>
      <w:proofErr w:type="gramEnd"/>
      <w:r w:rsidR="00FD784E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егиональный, 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федеральный</w:t>
      </w:r>
      <w:r w:rsidR="00FD784E" w:rsidRPr="00C94F9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международный  конкурс FIRST ROBOTICS CHAMPIONSHIP, региональный и международный фестиваль «</w:t>
      </w:r>
      <w:proofErr w:type="spellStart"/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Робофинист</w:t>
      </w:r>
      <w:proofErr w:type="spellEnd"/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DB422C" w:rsidRPr="00C94F97" w:rsidRDefault="003D4D6F">
      <w:pPr>
        <w:pStyle w:val="af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городская открытая Олимпиада технического творчества учащихся, направление «авиамодельное» – первенство Челябинской о</w:t>
      </w:r>
      <w:r w:rsidR="00C94F97">
        <w:rPr>
          <w:rFonts w:ascii="Times New Roman" w:hAnsi="Times New Roman" w:cs="Times New Roman"/>
          <w:sz w:val="26"/>
          <w:szCs w:val="26"/>
          <w:lang w:val="ru-RU"/>
        </w:rPr>
        <w:t xml:space="preserve">бласти по авиамодельному спорту, 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областны</w:t>
      </w:r>
      <w:r w:rsidR="00C94F97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proofErr w:type="spellStart"/>
      <w:r w:rsidR="00944EE0" w:rsidRPr="00C94F97">
        <w:rPr>
          <w:rFonts w:ascii="Times New Roman" w:hAnsi="Times New Roman" w:cs="Times New Roman"/>
          <w:sz w:val="26"/>
          <w:szCs w:val="26"/>
          <w:lang w:val="ru-RU"/>
        </w:rPr>
        <w:t>авиа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соревновани</w:t>
      </w:r>
      <w:r w:rsidR="00944EE0" w:rsidRPr="00C94F97">
        <w:rPr>
          <w:rFonts w:ascii="Times New Roman" w:hAnsi="Times New Roman" w:cs="Times New Roman"/>
          <w:sz w:val="26"/>
          <w:szCs w:val="26"/>
          <w:lang w:val="ru-RU"/>
        </w:rPr>
        <w:t>я</w:t>
      </w:r>
      <w:proofErr w:type="spellEnd"/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по комнатным моделям;</w:t>
      </w:r>
    </w:p>
    <w:p w:rsidR="00DB422C" w:rsidRPr="00C94F97" w:rsidRDefault="003D4D6F">
      <w:pPr>
        <w:pStyle w:val="af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городская открытая Олимпиада технического творчества учащихся, направление «радиотехническое» – региональный конкурс профессиональ</w:t>
      </w:r>
      <w:r w:rsidR="00944EE0" w:rsidRPr="00C94F97">
        <w:rPr>
          <w:rFonts w:ascii="Times New Roman" w:hAnsi="Times New Roman" w:cs="Times New Roman"/>
          <w:sz w:val="26"/>
          <w:szCs w:val="26"/>
          <w:lang w:val="ru-RU"/>
        </w:rPr>
        <w:t>ного мастерства «Профессионалы»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Pr="00C94F97" w:rsidRDefault="00257351">
      <w:pPr>
        <w:pStyle w:val="af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Спартакиада «Юный техник» (Игра «Путешествие в </w:t>
      </w:r>
      <w:proofErr w:type="spellStart"/>
      <w:r w:rsidRPr="00C94F97">
        <w:rPr>
          <w:rFonts w:ascii="Times New Roman" w:hAnsi="Times New Roman" w:cs="Times New Roman"/>
          <w:sz w:val="26"/>
          <w:szCs w:val="26"/>
          <w:lang w:val="ru-RU"/>
        </w:rPr>
        <w:t>Техноград</w:t>
      </w:r>
      <w:proofErr w:type="spellEnd"/>
      <w:r w:rsidRPr="00C94F97">
        <w:rPr>
          <w:rFonts w:ascii="Times New Roman" w:hAnsi="Times New Roman" w:cs="Times New Roman"/>
          <w:sz w:val="26"/>
          <w:szCs w:val="26"/>
          <w:lang w:val="ru-RU"/>
        </w:rPr>
        <w:t>» и Лично-командное  Первенство города Челябинска по ракетомодельному спорту) – ракетостроительный чемпионат «Реактивное движение»,</w:t>
      </w:r>
      <w:r w:rsidR="00944EE0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и Чемпионат</w:t>
      </w:r>
      <w:r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и Первенств</w:t>
      </w:r>
      <w:r w:rsidR="00944EE0" w:rsidRPr="00C94F9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Кубка Челябинской области по </w:t>
      </w:r>
      <w:proofErr w:type="spellStart"/>
      <w:r w:rsidRPr="00C94F97">
        <w:rPr>
          <w:rFonts w:ascii="Times New Roman" w:hAnsi="Times New Roman" w:cs="Times New Roman"/>
          <w:sz w:val="26"/>
          <w:szCs w:val="26"/>
          <w:lang w:val="ru-RU"/>
        </w:rPr>
        <w:t>автомногоборью</w:t>
      </w:r>
      <w:proofErr w:type="spellEnd"/>
      <w:r w:rsidRPr="00C94F9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Pr="00C94F97" w:rsidRDefault="003D4D6F">
      <w:pPr>
        <w:pStyle w:val="af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4D6F">
        <w:rPr>
          <w:rFonts w:ascii="Times New Roman" w:hAnsi="Times New Roman" w:cs="Times New Roman"/>
          <w:sz w:val="26"/>
          <w:szCs w:val="26"/>
          <w:lang w:val="ru-RU"/>
        </w:rPr>
        <w:t>XX</w:t>
      </w:r>
      <w:r w:rsidRPr="003D4D6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D4D6F">
        <w:rPr>
          <w:rFonts w:ascii="Times New Roman" w:hAnsi="Times New Roman" w:cs="Times New Roman"/>
          <w:sz w:val="26"/>
          <w:szCs w:val="26"/>
        </w:rPr>
        <w:t xml:space="preserve"> 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городская открытая Олимпиада технического творчества учащихся,</w:t>
      </w:r>
      <w:r w:rsidR="0010543D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направление «автомодельное» – К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убок Челябинской области в  классах </w:t>
      </w:r>
      <w:r w:rsidR="0010543D" w:rsidRPr="00C94F97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радиоуправляемы</w:t>
      </w:r>
      <w:r w:rsidR="0010543D" w:rsidRPr="00C94F97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 xml:space="preserve"> автомодел</w:t>
      </w:r>
      <w:r w:rsidR="0010543D" w:rsidRPr="00C94F97">
        <w:rPr>
          <w:rFonts w:ascii="Times New Roman" w:hAnsi="Times New Roman" w:cs="Times New Roman"/>
          <w:sz w:val="26"/>
          <w:szCs w:val="26"/>
          <w:lang w:val="ru-RU"/>
        </w:rPr>
        <w:t>ей» (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победители регионального этапа могут быть участниками Первенства России по автомодельному спорту в  классах радиоуправляемые автомодели</w:t>
      </w:r>
      <w:r w:rsidR="00C94F97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257351" w:rsidRPr="00C94F9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2573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B422C" w:rsidRDefault="00257351">
      <w:pPr>
        <w:ind w:firstLine="8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DB422C" w:rsidRDefault="00257351">
      <w:pPr>
        <w:ind w:firstLine="8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DB422C" w:rsidRDefault="00DB422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Положение о </w:t>
      </w:r>
      <w:r>
        <w:rPr>
          <w:rFonts w:ascii="Times New Roman" w:hAnsi="Times New Roman" w:cs="Times New Roman"/>
          <w:sz w:val="26"/>
          <w:szCs w:val="26"/>
        </w:rPr>
        <w:t>Спартакиад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«Юный техник»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Фестиваля</w:t>
      </w:r>
    </w:p>
    <w:p w:rsidR="00DB422C" w:rsidRDefault="0025735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422C" w:rsidRDefault="00257351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DB422C" w:rsidRDefault="00257351">
      <w:pPr>
        <w:pStyle w:val="af"/>
        <w:numPr>
          <w:ilvl w:val="0"/>
          <w:numId w:val="34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Организаторами </w:t>
      </w:r>
      <w:r>
        <w:rPr>
          <w:rFonts w:ascii="Times New Roman" w:hAnsi="Times New Roman" w:cs="Times New Roman"/>
          <w:sz w:val="26"/>
          <w:szCs w:val="26"/>
          <w:lang w:val="ru-RU"/>
        </w:rPr>
        <w:t>Спартакиады «Юный техник»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DB422C" w:rsidRDefault="00257351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по делам образования города Челябинска (далее – Комитет);</w:t>
      </w:r>
    </w:p>
    <w:p w:rsidR="00DB422C" w:rsidRDefault="00257351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МБУДО «ДЮСШ г. Челябинска».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Подготовку и проведение Спартакиады «Юный техник» (далее – Спартакиада) осуществляет оргкомитет (далее – Оргкомитет), который назначает сроки проведения, формирует состав судейской бригады и организует ее работу, организует подведение итогов и церемонию награждения.</w:t>
      </w:r>
    </w:p>
    <w:p w:rsidR="00DB422C" w:rsidRDefault="002573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22C" w:rsidRDefault="0025735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Цели и задачи Спартакиады 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14"/>
          <w:szCs w:val="14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>Спартакиада проводится в целях реализации муниципальной составляющей региональных проектов «Успех каждого ребенка» и «Социальная активность» национального проекта «Образование», поддержки и  стимулирования развития технического творчества учащихся через создание условий для самоопределения и профессиональной ориентации обучающихся.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14"/>
          <w:szCs w:val="14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>Задачи Спартакиада:</w:t>
      </w:r>
    </w:p>
    <w:p w:rsidR="00DB422C" w:rsidRDefault="00257351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пропаганда и массовое привлечение детей к занятиям техническим творчеством и технических видов спорта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творческого потенциала учащихся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творчески работающих педагогов в области технического творчества и обмен опытом.</w:t>
      </w:r>
    </w:p>
    <w:p w:rsidR="00DB422C" w:rsidRDefault="002573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III.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Организаторы Спартакиады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14"/>
          <w:szCs w:val="14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>Организаторами Спартакиады являются:</w:t>
      </w:r>
    </w:p>
    <w:p w:rsidR="00DB422C" w:rsidRDefault="00257351">
      <w:pPr>
        <w:pStyle w:val="af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по делам образования города Челябинска;</w:t>
      </w:r>
    </w:p>
    <w:p w:rsidR="00DB422C" w:rsidRDefault="00257351">
      <w:pPr>
        <w:pStyle w:val="af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«Детско-юношеская спортивная школа по техническим видам спорта г. Челябинска» (далее – МБУДО «ДЮСШ г. Челябинска»).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>Непосредственное руководство организацией Спартакиады осуществляет Оргкомитет, состоящий из представителей МБУДО «ДЮСШ г. Челябинска».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Оргкомитета и контактный телефон: г. Челябинск, ул. Рождественского, 6 (остановка общественного транспорта «Комсомольская площадь»); телефон          775-27-60, методический кабинет.</w:t>
      </w:r>
    </w:p>
    <w:p w:rsidR="005D586D" w:rsidRDefault="005D586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DB422C" w:rsidRDefault="00DB422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26"/>
          <w:szCs w:val="26"/>
        </w:rPr>
        <w:t>Участники Спартакиады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Спартакиаде принимают участие 7 команд (по одной команде от внутригородс</w:t>
      </w:r>
      <w:r w:rsidR="00A72B21">
        <w:rPr>
          <w:rFonts w:ascii="Times New Roman" w:hAnsi="Times New Roman" w:cs="Times New Roman"/>
          <w:sz w:val="26"/>
          <w:szCs w:val="26"/>
        </w:rPr>
        <w:t>кого района города Челябинска).</w:t>
      </w:r>
      <w:r w:rsidR="00A72B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Участники Спартакиады – обучающиеся 4-х классов общеобразовательных организаций. Состав команды – 4 человека. Состав команды в двух этапах Спартакиады не меняется. В случа</w:t>
      </w:r>
      <w:r w:rsidR="00A72B21">
        <w:rPr>
          <w:rFonts w:ascii="Times New Roman" w:hAnsi="Times New Roman" w:cs="Times New Roman"/>
          <w:sz w:val="26"/>
          <w:szCs w:val="26"/>
        </w:rPr>
        <w:t>е болезни участника Спартакиады</w:t>
      </w:r>
      <w:r>
        <w:rPr>
          <w:rFonts w:ascii="Times New Roman" w:hAnsi="Times New Roman" w:cs="Times New Roman"/>
          <w:sz w:val="26"/>
          <w:szCs w:val="26"/>
        </w:rPr>
        <w:t xml:space="preserve"> замена производится до начала I</w:t>
      </w:r>
      <w:r w:rsidR="00A72B21">
        <w:rPr>
          <w:rFonts w:ascii="Times New Roman" w:hAnsi="Times New Roman" w:cs="Times New Roman"/>
          <w:sz w:val="26"/>
          <w:szCs w:val="26"/>
        </w:rPr>
        <w:t xml:space="preserve"> этапа Спартакиады. В случае не</w:t>
      </w:r>
      <w:r>
        <w:rPr>
          <w:rFonts w:ascii="Times New Roman" w:hAnsi="Times New Roman" w:cs="Times New Roman"/>
          <w:sz w:val="26"/>
          <w:szCs w:val="26"/>
        </w:rPr>
        <w:t>явки одного из участников</w:t>
      </w:r>
      <w:r w:rsidR="00A72B21">
        <w:rPr>
          <w:rFonts w:ascii="Times New Roman" w:hAnsi="Times New Roman" w:cs="Times New Roman"/>
          <w:sz w:val="26"/>
          <w:szCs w:val="26"/>
        </w:rPr>
        <w:t xml:space="preserve"> команды на 2 этап Спартакиады</w:t>
      </w:r>
      <w:r w:rsidR="00A72B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отсутствующего участника команде начисляется 0 баллов. Новый участник участие в Спартакиаде не принимает. Запасных игроков не приводить. Во время проведения всех этапов Спартакиады нахождение представителей команд и болельщиков в мастерских запрещается.</w:t>
      </w:r>
    </w:p>
    <w:p w:rsidR="00DB422C" w:rsidRDefault="002573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Место и время проведения Спартакиады. Порядок подачи заявок. </w:t>
      </w:r>
    </w:p>
    <w:p w:rsidR="00DB422C" w:rsidRPr="00A72B21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14"/>
          <w:szCs w:val="14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>Спартакиада проводится в два этапа на площадке МБУДО «ДЮСШ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DB2AC3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г. Челябинска» по адресу г. Челябинск, ул. Рождественского, 6 (остановка </w:t>
      </w:r>
      <w:r w:rsidRPr="00A72B21">
        <w:rPr>
          <w:rFonts w:ascii="Times New Roman" w:hAnsi="Times New Roman" w:cs="Times New Roman"/>
          <w:sz w:val="26"/>
          <w:szCs w:val="26"/>
        </w:rPr>
        <w:t>общественного транспорта «Комсомольская площадь»).</w:t>
      </w:r>
    </w:p>
    <w:p w:rsidR="00DB422C" w:rsidRPr="00A72B21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>8.</w:t>
      </w:r>
      <w:r w:rsidRPr="00A72B21">
        <w:rPr>
          <w:rFonts w:ascii="Times New Roman" w:hAnsi="Times New Roman" w:cs="Times New Roman"/>
          <w:sz w:val="14"/>
          <w:szCs w:val="14"/>
          <w:lang w:val="ru-RU"/>
        </w:rPr>
        <w:tab/>
      </w:r>
      <w:r w:rsidRPr="00A72B21">
        <w:rPr>
          <w:rFonts w:ascii="Times New Roman" w:hAnsi="Times New Roman" w:cs="Times New Roman"/>
          <w:sz w:val="26"/>
          <w:szCs w:val="26"/>
        </w:rPr>
        <w:t>Начало Спартакиады в 10.00 час. Начало регистрации в 9.30.</w:t>
      </w:r>
    </w:p>
    <w:p w:rsidR="00DB422C" w:rsidRPr="00A72B21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 xml:space="preserve">1-й этап – </w:t>
      </w:r>
      <w:r w:rsidRPr="00A72B21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A72B21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A72B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72B21">
        <w:rPr>
          <w:rFonts w:ascii="Times New Roman" w:hAnsi="Times New Roman" w:cs="Times New Roman"/>
          <w:sz w:val="26"/>
          <w:szCs w:val="26"/>
        </w:rPr>
        <w:t xml:space="preserve">года игра «Путешествие в </w:t>
      </w:r>
      <w:proofErr w:type="spellStart"/>
      <w:r w:rsidRPr="00A72B21">
        <w:rPr>
          <w:rFonts w:ascii="Times New Roman" w:hAnsi="Times New Roman" w:cs="Times New Roman"/>
          <w:sz w:val="26"/>
          <w:szCs w:val="26"/>
        </w:rPr>
        <w:t>Техноград</w:t>
      </w:r>
      <w:proofErr w:type="spellEnd"/>
      <w:r w:rsidRPr="00A72B21">
        <w:rPr>
          <w:rFonts w:ascii="Times New Roman" w:hAnsi="Times New Roman" w:cs="Times New Roman"/>
          <w:sz w:val="26"/>
          <w:szCs w:val="26"/>
        </w:rPr>
        <w:t>»;</w:t>
      </w:r>
    </w:p>
    <w:p w:rsidR="00DB422C" w:rsidRPr="00A72B21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 xml:space="preserve">2-й этап – </w:t>
      </w:r>
      <w:r w:rsidRPr="00A72B21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A72B21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3D4D6F" w:rsidRPr="003D4D6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A72B21">
        <w:rPr>
          <w:rFonts w:ascii="Times New Roman" w:hAnsi="Times New Roman" w:cs="Times New Roman"/>
          <w:sz w:val="26"/>
          <w:szCs w:val="26"/>
        </w:rPr>
        <w:t xml:space="preserve"> года «Лично-командное Первенство города Челябинска по ракетомодельному спорту».</w:t>
      </w:r>
    </w:p>
    <w:p w:rsidR="00DB422C" w:rsidRPr="00A72B21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>9.</w:t>
      </w:r>
      <w:r w:rsidRPr="00A72B2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72B21">
        <w:rPr>
          <w:rFonts w:ascii="Times New Roman" w:hAnsi="Times New Roman" w:cs="Times New Roman"/>
          <w:sz w:val="26"/>
          <w:szCs w:val="26"/>
        </w:rPr>
        <w:t>Прием заявок от участников Спартакиады проводится централизованно, через подачу электронных заявок на e-</w:t>
      </w:r>
      <w:proofErr w:type="spellStart"/>
      <w:r w:rsidRPr="00A72B2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A72B21">
        <w:rPr>
          <w:rFonts w:ascii="Times New Roman" w:hAnsi="Times New Roman" w:cs="Times New Roman"/>
          <w:sz w:val="26"/>
          <w:szCs w:val="26"/>
        </w:rPr>
        <w:t xml:space="preserve">: dussh74@gmail.com. Сроки подачи электронных заявок на Спартакиаду до </w:t>
      </w:r>
      <w:r w:rsidRPr="00A72B2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C76ACD" w:rsidRPr="00C76AC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A72B21">
        <w:rPr>
          <w:rFonts w:ascii="Times New Roman" w:hAnsi="Times New Roman" w:cs="Times New Roman"/>
          <w:sz w:val="26"/>
          <w:szCs w:val="26"/>
        </w:rPr>
        <w:t xml:space="preserve"> </w:t>
      </w:r>
      <w:r w:rsidRPr="00A72B21">
        <w:rPr>
          <w:rFonts w:ascii="Times New Roman" w:hAnsi="Times New Roman" w:cs="Times New Roman"/>
          <w:sz w:val="26"/>
          <w:szCs w:val="26"/>
          <w:lang w:val="ru-RU"/>
        </w:rPr>
        <w:t>марта</w:t>
      </w:r>
      <w:r w:rsidRPr="00A72B21">
        <w:rPr>
          <w:rFonts w:ascii="Times New Roman" w:hAnsi="Times New Roman" w:cs="Times New Roman"/>
          <w:sz w:val="26"/>
          <w:szCs w:val="26"/>
        </w:rPr>
        <w:t xml:space="preserve"> 202</w:t>
      </w:r>
      <w:r w:rsidR="00C76ACD" w:rsidRPr="00C76AC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A72B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72B21">
        <w:rPr>
          <w:rFonts w:ascii="Times New Roman" w:hAnsi="Times New Roman" w:cs="Times New Roman"/>
          <w:sz w:val="26"/>
          <w:szCs w:val="26"/>
        </w:rPr>
        <w:t>года.</w:t>
      </w:r>
    </w:p>
    <w:p w:rsidR="00DB422C" w:rsidRPr="00A72B21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>10.</w:t>
      </w:r>
      <w:r w:rsidRPr="00A72B21">
        <w:rPr>
          <w:rFonts w:ascii="Times New Roman" w:hAnsi="Times New Roman" w:cs="Times New Roman"/>
          <w:sz w:val="26"/>
          <w:szCs w:val="26"/>
        </w:rPr>
        <w:tab/>
        <w:t>Команды прибывают на Спартакиаду в сопровождении руководителей команды из числа педагогов или административных работников образовательных учреждений. Ответственность за безопасность, жизнь и здоровье детей в пути и во время проведения Спартакиады несут сопровождающие лица. Ответственность за безопасность участников при прохождении конкурсных испытаний возлагается на организаторов.</w:t>
      </w:r>
    </w:p>
    <w:p w:rsidR="00DB422C" w:rsidRPr="00A72B21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>11.</w:t>
      </w:r>
      <w:r w:rsidRPr="00A72B21">
        <w:rPr>
          <w:rFonts w:ascii="Times New Roman" w:hAnsi="Times New Roman" w:cs="Times New Roman"/>
          <w:sz w:val="26"/>
          <w:szCs w:val="26"/>
        </w:rPr>
        <w:tab/>
        <w:t xml:space="preserve">Для участия в I этапе Спартакиады игре «Путешествие в </w:t>
      </w:r>
      <w:proofErr w:type="spellStart"/>
      <w:r w:rsidRPr="00A72B21">
        <w:rPr>
          <w:rFonts w:ascii="Times New Roman" w:hAnsi="Times New Roman" w:cs="Times New Roman"/>
          <w:sz w:val="26"/>
          <w:szCs w:val="26"/>
        </w:rPr>
        <w:t>Техноград</w:t>
      </w:r>
      <w:proofErr w:type="spellEnd"/>
      <w:r w:rsidRPr="00A72B21">
        <w:rPr>
          <w:rFonts w:ascii="Times New Roman" w:hAnsi="Times New Roman" w:cs="Times New Roman"/>
          <w:sz w:val="26"/>
          <w:szCs w:val="26"/>
        </w:rPr>
        <w:t>» команда должна в обязательном порядке, по предварительному согласованию, пройти тренировки на картинге и автотренажере. Контактные телефоны для согласования тренировок:</w:t>
      </w:r>
    </w:p>
    <w:p w:rsidR="00DB422C" w:rsidRPr="00A72B21" w:rsidRDefault="00257351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>картинг – Ульянов Александр Владимирович, тел.: 8(912) 470-40-40;</w:t>
      </w:r>
    </w:p>
    <w:p w:rsidR="00DB422C" w:rsidRPr="00A72B21" w:rsidRDefault="00257351">
      <w:pPr>
        <w:pStyle w:val="af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>автотренажер – Рыбальченко Глеб Анатольевич, тел.: 8(912) 324-03-73.</w:t>
      </w:r>
    </w:p>
    <w:p w:rsidR="00DB422C" w:rsidRPr="00A72B21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>Команды, не прошедшие обязательные предварительные тренировки</w:t>
      </w:r>
      <w:r w:rsidR="00A72B21" w:rsidRPr="00A72B2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72B21">
        <w:rPr>
          <w:rFonts w:ascii="Times New Roman" w:hAnsi="Times New Roman" w:cs="Times New Roman"/>
          <w:sz w:val="26"/>
          <w:szCs w:val="26"/>
        </w:rPr>
        <w:t xml:space="preserve"> не будут допущены во время игры к прохождению конкурсных заданий на станциях «Автодром», «Автотренажер».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2B21">
        <w:rPr>
          <w:rFonts w:ascii="Times New Roman" w:hAnsi="Times New Roman" w:cs="Times New Roman"/>
          <w:sz w:val="26"/>
          <w:szCs w:val="26"/>
        </w:rPr>
        <w:t xml:space="preserve">Максимальное количество тренировок для каждой команды – </w:t>
      </w:r>
      <w:r w:rsidRPr="00A72B21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A72B21">
        <w:rPr>
          <w:rFonts w:ascii="Times New Roman" w:hAnsi="Times New Roman" w:cs="Times New Roman"/>
          <w:sz w:val="26"/>
          <w:szCs w:val="26"/>
        </w:rPr>
        <w:t xml:space="preserve"> </w:t>
      </w:r>
      <w:r w:rsidR="00DB2AC3" w:rsidRPr="00A72B21">
        <w:rPr>
          <w:rFonts w:ascii="Times New Roman" w:hAnsi="Times New Roman" w:cs="Times New Roman"/>
          <w:sz w:val="26"/>
          <w:szCs w:val="26"/>
        </w:rPr>
        <w:t>тренировка</w:t>
      </w:r>
      <w:r w:rsidRPr="00A72B21">
        <w:rPr>
          <w:rFonts w:ascii="Times New Roman" w:hAnsi="Times New Roman" w:cs="Times New Roman"/>
          <w:sz w:val="26"/>
          <w:szCs w:val="26"/>
        </w:rPr>
        <w:t xml:space="preserve"> по 30 минут.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</w:t>
      </w:r>
      <w:r>
        <w:rPr>
          <w:rFonts w:ascii="Times New Roman" w:hAnsi="Times New Roman" w:cs="Times New Roman"/>
          <w:sz w:val="26"/>
          <w:szCs w:val="26"/>
        </w:rPr>
        <w:tab/>
        <w:t>В день проведения Конкурса при регистрации руководитель команды предъявляет:</w:t>
      </w:r>
    </w:p>
    <w:p w:rsidR="00DB422C" w:rsidRPr="0098354D" w:rsidRDefault="00257351">
      <w:pPr>
        <w:pStyle w:val="af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54D">
        <w:rPr>
          <w:rFonts w:ascii="Times New Roman" w:hAnsi="Times New Roman" w:cs="Times New Roman"/>
          <w:sz w:val="26"/>
          <w:szCs w:val="26"/>
        </w:rPr>
        <w:t xml:space="preserve">именную заявку, заверенную начальником  структурного подразделения МКУ «ЦОДОО» (приложение </w:t>
      </w:r>
      <w:r w:rsidR="0098354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98354D">
        <w:rPr>
          <w:rFonts w:ascii="Times New Roman" w:hAnsi="Times New Roman" w:cs="Times New Roman"/>
          <w:sz w:val="26"/>
          <w:szCs w:val="26"/>
        </w:rPr>
        <w:t xml:space="preserve"> к Положению);</w:t>
      </w:r>
    </w:p>
    <w:p w:rsidR="00DB422C" w:rsidRPr="0098354D" w:rsidRDefault="00257351">
      <w:pPr>
        <w:pStyle w:val="af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8354D">
        <w:rPr>
          <w:rFonts w:ascii="Times New Roman" w:hAnsi="Times New Roman" w:cs="Times New Roman"/>
          <w:sz w:val="26"/>
          <w:szCs w:val="26"/>
        </w:rPr>
        <w:t xml:space="preserve">справки </w:t>
      </w:r>
      <w:proofErr w:type="gramStart"/>
      <w:r w:rsidRPr="0098354D">
        <w:rPr>
          <w:rFonts w:ascii="Times New Roman" w:hAnsi="Times New Roman" w:cs="Times New Roman"/>
          <w:sz w:val="26"/>
          <w:szCs w:val="26"/>
        </w:rPr>
        <w:t>на каждого участника от школьного врача о медицинском допуске к участию в соревнованиях</w:t>
      </w:r>
      <w:proofErr w:type="gramEnd"/>
      <w:r w:rsidRPr="0098354D">
        <w:rPr>
          <w:rFonts w:ascii="Times New Roman" w:hAnsi="Times New Roman" w:cs="Times New Roman"/>
          <w:sz w:val="26"/>
          <w:szCs w:val="26"/>
        </w:rPr>
        <w:t>;</w:t>
      </w:r>
    </w:p>
    <w:p w:rsidR="00DB422C" w:rsidRDefault="00257351">
      <w:pPr>
        <w:pStyle w:val="af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согласие родителей на обработку персональных данных несовершеннолетнего (приложение 4 к Положению);</w:t>
      </w:r>
    </w:p>
    <w:p w:rsidR="00DB422C" w:rsidRDefault="00257351">
      <w:pPr>
        <w:pStyle w:val="af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руководителя (приложение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к Положению)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B422C" w:rsidRDefault="00257351">
      <w:pPr>
        <w:pStyle w:val="af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согласие на обработку персональных данных несовершеннолетнего, разрешенных субъектом персональных данных для распространения на официальном сайте МАУДО «ДПШ» и официальных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интернет-ресурсах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6 к Положению);</w:t>
      </w:r>
    </w:p>
    <w:p w:rsidR="00DB422C" w:rsidRDefault="00257351">
      <w:pPr>
        <w:pStyle w:val="af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списания наградной атрибутики руководитель команды, занявшей с I по III место, предоставляет данные своего паспорта (ксерокопию).</w:t>
      </w:r>
    </w:p>
    <w:p w:rsidR="00DB422C" w:rsidRDefault="002573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VI. Порядок проведения Спартакиады </w:t>
      </w:r>
    </w:p>
    <w:p w:rsidR="00DB422C" w:rsidRDefault="0025735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этап Спартакиады игра «Путешествие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Техноград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  <w:t xml:space="preserve">Игра «Путешествие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Техноград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начинается с построения команд в холле МБУДО «ДЮСШ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елябинска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объяснения условий. Команды получают маршрутные листы с указанием объектов-станций. Перед прохождением каждой станции команды прослушивают инструктаж по технике безопасности.</w:t>
      </w:r>
    </w:p>
    <w:p w:rsidR="00DB422C" w:rsidRDefault="0025735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  <w:t xml:space="preserve">Игра «Путешествие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Техноград</w:t>
      </w:r>
      <w:proofErr w:type="spellEnd"/>
      <w:r>
        <w:rPr>
          <w:rFonts w:ascii="Times New Roman" w:hAnsi="Times New Roman" w:cs="Times New Roman"/>
          <w:sz w:val="26"/>
          <w:szCs w:val="26"/>
        </w:rPr>
        <w:t>»  состоит из семи станций:</w:t>
      </w:r>
    </w:p>
    <w:tbl>
      <w:tblPr>
        <w:tblStyle w:val="Style18"/>
        <w:tblW w:w="0" w:type="auto"/>
        <w:tblInd w:w="100" w:type="dxa"/>
        <w:tblLook w:val="04A0" w:firstRow="1" w:lastRow="0" w:firstColumn="1" w:lastColumn="0" w:noHBand="0" w:noVBand="1"/>
      </w:tblPr>
      <w:tblGrid>
        <w:gridCol w:w="4055"/>
        <w:gridCol w:w="1757"/>
        <w:gridCol w:w="3827"/>
      </w:tblGrid>
      <w:tr w:rsidR="00DB422C">
        <w:trPr>
          <w:trHeight w:val="1025"/>
        </w:trPr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DB422C">
        <w:trPr>
          <w:trHeight w:val="90"/>
        </w:trPr>
        <w:tc>
          <w:tcPr>
            <w:tcW w:w="96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Станция «Викторина»</w:t>
            </w:r>
          </w:p>
        </w:tc>
      </w:tr>
      <w:tr w:rsidR="00DB422C">
        <w:trPr>
          <w:trHeight w:val="1592"/>
        </w:trPr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Команды отвечают на десять вопросов. Тема викторины – «</w:t>
            </w:r>
            <w:r w:rsidRPr="00A72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Хочу всё знать</w:t>
            </w: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правильный ответ 4 балла, неправильный – 0 баллов. При подсчете общего количества баллов выводится командное место</w:t>
            </w:r>
          </w:p>
        </w:tc>
      </w:tr>
      <w:tr w:rsidR="00DB422C">
        <w:trPr>
          <w:trHeight w:val="304"/>
        </w:trPr>
        <w:tc>
          <w:tcPr>
            <w:tcW w:w="96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Станция «Авиационный завод»</w:t>
            </w:r>
          </w:p>
        </w:tc>
      </w:tr>
      <w:tr w:rsidR="00DB422C">
        <w:trPr>
          <w:trHeight w:val="1808"/>
        </w:trPr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Каждый участник команды собирает модель планера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За правильную сборку – от 1 до 5 баллов;</w:t>
            </w:r>
          </w:p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 xml:space="preserve">За аккуратность – от 1 до 5 баллов. При подсчете общего количества баллов выводится командное </w:t>
            </w:r>
            <w:r w:rsidRPr="00A7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DB422C">
        <w:trPr>
          <w:trHeight w:val="90"/>
        </w:trPr>
        <w:tc>
          <w:tcPr>
            <w:tcW w:w="96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Станция «Судоверфь»</w:t>
            </w:r>
          </w:p>
        </w:tc>
      </w:tr>
      <w:tr w:rsidR="00DB422C">
        <w:trPr>
          <w:trHeight w:val="1926"/>
        </w:trPr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Каждый участник команды собирает модель лодки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За правильную сборку – от 1 до 5 баллов;</w:t>
            </w:r>
          </w:p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За аккуратность – от 1 до 5 баллов. При подсчете общего количества баллов выводится командное место</w:t>
            </w:r>
          </w:p>
        </w:tc>
      </w:tr>
      <w:tr w:rsidR="00DB422C">
        <w:trPr>
          <w:trHeight w:val="301"/>
        </w:trPr>
        <w:tc>
          <w:tcPr>
            <w:tcW w:w="96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4. Станция «Монтажный цех»</w:t>
            </w:r>
          </w:p>
        </w:tc>
      </w:tr>
      <w:tr w:rsidR="00DB422C">
        <w:trPr>
          <w:trHeight w:val="3824"/>
        </w:trPr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Каждый участник команды собирает модель из металлического конструктора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Pr="00A72B21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 команды определяется по времени сборки модели последним участником команды. </w:t>
            </w:r>
            <w:proofErr w:type="gramStart"/>
            <w:r w:rsidRPr="00A72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подсчете общекомандных мест команда, набравшая наименьшее количество времени занимает 1 место (</w:t>
            </w:r>
            <w:r w:rsidRPr="00A72B21">
              <w:rPr>
                <w:rFonts w:ascii="Times New Roman" w:hAnsi="Times New Roman" w:cs="Times New Roman"/>
                <w:sz w:val="24"/>
                <w:szCs w:val="24"/>
              </w:rPr>
              <w:t>1 место – 35 баллов, 2 место – 30 баллов, 3 место – 25 баллов, 4 место – 20 баллов, 5 место – 15 баллов, 6 место – 10 баллов, 7 место – 5 баллов)</w:t>
            </w:r>
            <w:proofErr w:type="gramEnd"/>
          </w:p>
        </w:tc>
      </w:tr>
      <w:tr w:rsidR="00DB422C">
        <w:trPr>
          <w:trHeight w:val="90"/>
        </w:trPr>
        <w:tc>
          <w:tcPr>
            <w:tcW w:w="96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Производственная гимнастика</w:t>
            </w:r>
          </w:p>
        </w:tc>
      </w:tr>
      <w:tr w:rsidR="00DB422C">
        <w:trPr>
          <w:trHeight w:val="4162"/>
        </w:trPr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участник команды на время проходит полосу препятствия, состоящую из четырех испытаний: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 команде «Марш» участник берет в руки баскетбольный мяч и начинает обводить конусы змейкой. После того как участник обвел все конусы он оставляет мяч и продолжает движение без него в сторону конуса, который находится в углу зала. Обегает его и продолжает движение к центру зала.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Добежав до центра зала, участник выполняет два броска (сначала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правой, затем левой рукой) теннисными мячами в корзину.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Далее бежит в другой угол зала, обегает конус и в отмеченном коридоре берет в руки скакалку и выполняет 10 прыжков на двух ногах. Затем участник  оставляет скакалку и бежит к обручам, расположенным в шахматном порядке.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Добежав до обручей участник берет в руки два набивных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прижав их к груди, начинает выполнять прыжки на двух ногах из одного обруча в другой.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После этого испытания участник оставляет набивные мячи и продолжает движение до финишной линии. (Схема полосы препятствия – приложение 1 к Положению о Спартакиаде)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Штрафные баллы при прохождении полосы препятствия:</w:t>
            </w:r>
          </w:p>
          <w:p w:rsidR="00DB422C" w:rsidRDefault="002573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Если участник при ведении мяча сбивает конус, добавляется одна секунда за каждый сбитый конус.</w:t>
            </w:r>
          </w:p>
          <w:p w:rsidR="00DB422C" w:rsidRDefault="002573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Если участник не попадает в корзину, то добавляется пять секунд за каждый не попавший мяч.</w:t>
            </w:r>
          </w:p>
          <w:p w:rsidR="00DB422C" w:rsidRDefault="002573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Если участник при прыжке сбивает обруч ногой, добавляется одна секунда за каждый сбитый обруч.</w:t>
            </w:r>
          </w:p>
          <w:p w:rsidR="00DB422C" w:rsidRDefault="002573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Если участник теряет набивной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мяч, добавляется одна секунда.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каждого участника команды суммируется и выводится общий результат на команду.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подсчете общекомандных мест команда, набравшая наименьшее количество времени занимает 1 место. (1 место – 35 баллов, 2 место – 30 баллов, 3 место – 25 баллов, 4 место – 20 баллов, 5 место – 15 баллов, 6 место – 10 баллов, 7 место – 5 баллов)</w:t>
            </w:r>
            <w:proofErr w:type="gramEnd"/>
          </w:p>
        </w:tc>
      </w:tr>
      <w:tr w:rsidR="00DB422C">
        <w:trPr>
          <w:trHeight w:val="379"/>
        </w:trPr>
        <w:tc>
          <w:tcPr>
            <w:tcW w:w="96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Станция «Автотренажер»</w:t>
            </w:r>
          </w:p>
        </w:tc>
      </w:tr>
      <w:tr w:rsidR="00DB422C">
        <w:trPr>
          <w:trHeight w:val="4580"/>
        </w:trPr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участник команды участвует в теоретической и практической части конкурса.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теоретической части каждый участник команды отвечает на теоретический вопрос по Правилам дорожного движения (ПДД, раздел 4, раздел 24) в форме теста, т.е. на заданный вопрос нужно выбрать один правильный ответ из трех предложенных.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практической части конкурса каждый участник команды с одной попытки должен проехать 7 шлагбаумов на автотренажере, за меньшее количество времени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–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в теоретический части – 3 балла.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Неправильный ответ – 0 баллов.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–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пройденный шлагбаум - 1 балл.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сбитый шлагбаум – 0 баллов.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теоретической и практической части суммируются.  При подсчете общего количества баллов выводится командное место. При равенстве баллов между командами учитывается лучшее время по практической части конкурса</w:t>
            </w:r>
          </w:p>
        </w:tc>
      </w:tr>
      <w:tr w:rsidR="00DB422C">
        <w:trPr>
          <w:trHeight w:val="419"/>
        </w:trPr>
        <w:tc>
          <w:tcPr>
            <w:tcW w:w="96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A8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57351">
              <w:rPr>
                <w:rFonts w:ascii="Times New Roman" w:hAnsi="Times New Roman" w:cs="Times New Roman"/>
                <w:sz w:val="24"/>
                <w:szCs w:val="24"/>
              </w:rPr>
              <w:t>. Станция «Автодром»</w:t>
            </w:r>
          </w:p>
        </w:tc>
      </w:tr>
      <w:tr w:rsidR="00DB422C">
        <w:trPr>
          <w:trHeight w:val="1835"/>
        </w:trPr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участник команды проезжает на картинге один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разогревочный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круг, второй зачетный круг на время.</w:t>
            </w:r>
          </w:p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прохождения станции «Автодром» предусмотреть сменную одежду).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C" w:rsidRDefault="0025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Суммарное время четырех участников команды  идет в зачет командного результата (1 место – 40 баллов, 2 место – 35 баллов, 3 место – 30 баллов, 4 место – 25 баллов, 5 место – 20 баллов, 6 место – 15 баллов, 7 место – 10 баллов)</w:t>
            </w:r>
            <w:proofErr w:type="gramEnd"/>
          </w:p>
        </w:tc>
      </w:tr>
    </w:tbl>
    <w:p w:rsidR="00DB422C" w:rsidRDefault="00DB422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 этап Спартакиады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«Лично-командное Первенство города Челябинска</w:t>
      </w:r>
    </w:p>
    <w:p w:rsidR="00DB422C" w:rsidRDefault="002573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ракетомодельному спорту»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ab/>
        <w:t xml:space="preserve">Лично-командное  Первенство города Челябинска по ракетомодельному спорту (далее – Первенство) начинается с построения команд в холле МБУДО «ДЮСШ г. Челябинска» и объяснения условий. Команды распределяются по учебным мастерским, где под руководством тренеров-преподавателей отделения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ракетомодельного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спорта МБУДО «ДЮСШ г. Челябинска» участники изготавливают модели ракет на семинаре-практикуме, до начала стартов. Перед началом семинара-практикума участники прослушивают инструктаж по технике безопасности.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sz w:val="14"/>
          <w:szCs w:val="14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>Начало стартов в 12.00 часов.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14"/>
          <w:szCs w:val="14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>Технические требования к моделям и порядок проведения Первенства: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Первенство проводится в классе моделей S6А. Модель ракеты изготавливается только из бумаги, головной обтекатель из термопласта. Длина корпуса модели не менее 350 мм, диаметр корпуса не менее 30 мм.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участникам для изготовления ракеты предоставляется одинаковые двигатели (предоставленные организаторами), наборы материалов и инструментов.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Запуски ракет производятся на ровной площадке, выбранной судьями и имеющей ограждение. На площадке располагаются стартовые пусковые установки с подведенным к ним электропитанием.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запуском ракет все участники должны прослушать инструктаж по технике безопасности.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 должен самостоятельно установить ракету на стартовую установку.  Подсоединение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электрозапала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производит помощник, предоставленный организаторами.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 докладывает главному судье: «Спортсмен готов» и после разрешения главного судьи, осуществляет запуск.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имеет право на один зачетный полёт. Зачётный полёт - время от момента начала движения ракеты на стартовом устройстве, до касания земли (любого препятствия) или исчезновения из вида (скрылась за зданием или деревом).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каждую секунду нахождения модели в воздухе начисляется одно очко. По результатам полета ракеты определяется личное место на максимальную </w:t>
      </w:r>
      <w:r>
        <w:rPr>
          <w:rFonts w:ascii="Times New Roman" w:hAnsi="Times New Roman" w:cs="Times New Roman"/>
          <w:sz w:val="26"/>
          <w:szCs w:val="26"/>
        </w:rPr>
        <w:lastRenderedPageBreak/>
        <w:t>продолжительность  полета. В командный зачет идут суммарные  результаты четырех участников команды по количеству набранных очков.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Зачётный полёт аннулируется</w:t>
      </w:r>
      <w:r w:rsidR="008108A7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если:</w:t>
      </w:r>
    </w:p>
    <w:p w:rsidR="00DB422C" w:rsidRDefault="00257351">
      <w:pPr>
        <w:pStyle w:val="af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произошло отделение в полёте какой-либо части модели (кроме пыжа);</w:t>
      </w:r>
    </w:p>
    <w:p w:rsidR="00DB422C" w:rsidRDefault="00257351">
      <w:pPr>
        <w:pStyle w:val="af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тормозная лента не полностью вышла из корпуса ракеты или не полностью раскрылась;</w:t>
      </w:r>
    </w:p>
    <w:p w:rsidR="00DB422C" w:rsidRDefault="00257351">
      <w:pPr>
        <w:pStyle w:val="af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взлет модели до команды «Старт».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Организационные вопросы Спартакиады.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команд необходимо предусмотреть питьевой режим и питание учащихся (приблизительное время завершения  каждого этапа Спартакиады 14.00-15.00).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Подведение итогов и награждение</w:t>
      </w:r>
    </w:p>
    <w:p w:rsidR="00DB422C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двух этапов Спартакиады команды, занявши</w:t>
      </w:r>
      <w:r w:rsidR="00314C7D">
        <w:rPr>
          <w:rFonts w:ascii="Times New Roman" w:hAnsi="Times New Roman" w:cs="Times New Roman"/>
          <w:sz w:val="26"/>
          <w:szCs w:val="26"/>
        </w:rPr>
        <w:t xml:space="preserve">е призовые места, награждаются </w:t>
      </w:r>
      <w:r w:rsidR="00314C7D">
        <w:rPr>
          <w:rFonts w:ascii="Times New Roman" w:hAnsi="Times New Roman" w:cs="Times New Roman"/>
          <w:sz w:val="26"/>
          <w:szCs w:val="26"/>
          <w:lang w:val="ru-RU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ипломами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Комитета по делам образования города Челябинска 1-е, 2-е, 3-е место и кубками.</w:t>
      </w:r>
    </w:p>
    <w:p w:rsidR="00A844E1" w:rsidRPr="00314C7D" w:rsidRDefault="00257351">
      <w:pPr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второго этапа Спартакиады участники, занявшие призовые места</w:t>
      </w:r>
      <w:r w:rsidR="00314C7D">
        <w:rPr>
          <w:rFonts w:ascii="Times New Roman" w:hAnsi="Times New Roman" w:cs="Times New Roman"/>
          <w:sz w:val="26"/>
          <w:szCs w:val="26"/>
        </w:rPr>
        <w:t xml:space="preserve"> в личном зачете, награждаются </w:t>
      </w:r>
      <w:r w:rsidR="00314C7D">
        <w:rPr>
          <w:rFonts w:ascii="Times New Roman" w:hAnsi="Times New Roman" w:cs="Times New Roman"/>
          <w:sz w:val="26"/>
          <w:szCs w:val="26"/>
          <w:lang w:val="ru-RU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ипломами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Комитета по делам образования города Че</w:t>
      </w:r>
      <w:r w:rsidR="00A844E1">
        <w:rPr>
          <w:rFonts w:ascii="Times New Roman" w:hAnsi="Times New Roman" w:cs="Times New Roman"/>
          <w:sz w:val="26"/>
          <w:szCs w:val="26"/>
        </w:rPr>
        <w:t>лябинска за 1-е, 2-е, 3-е место</w:t>
      </w:r>
      <w:r w:rsidR="00314C7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32743">
        <w:rPr>
          <w:rFonts w:ascii="Times New Roman" w:hAnsi="Times New Roman" w:cs="Times New Roman"/>
          <w:sz w:val="26"/>
          <w:szCs w:val="26"/>
          <w:lang w:val="ru-RU"/>
        </w:rPr>
        <w:t xml:space="preserve">и также </w:t>
      </w:r>
      <w:r w:rsidR="008108A7">
        <w:rPr>
          <w:rFonts w:ascii="Times New Roman" w:hAnsi="Times New Roman" w:cs="Times New Roman"/>
          <w:sz w:val="26"/>
          <w:szCs w:val="26"/>
        </w:rPr>
        <w:t xml:space="preserve">команды, занявшие призовые места, </w:t>
      </w:r>
      <w:r w:rsidR="00314C7D">
        <w:rPr>
          <w:rFonts w:ascii="Times New Roman" w:hAnsi="Times New Roman" w:cs="Times New Roman"/>
          <w:sz w:val="26"/>
          <w:szCs w:val="26"/>
        </w:rPr>
        <w:t xml:space="preserve">награждаются </w:t>
      </w:r>
      <w:r w:rsidR="00314C7D">
        <w:rPr>
          <w:rFonts w:ascii="Times New Roman" w:hAnsi="Times New Roman" w:cs="Times New Roman"/>
          <w:sz w:val="26"/>
          <w:szCs w:val="26"/>
          <w:lang w:val="ru-RU"/>
        </w:rPr>
        <w:t>д</w:t>
      </w:r>
      <w:proofErr w:type="spellStart"/>
      <w:r w:rsidR="00E32743">
        <w:rPr>
          <w:rFonts w:ascii="Times New Roman" w:hAnsi="Times New Roman" w:cs="Times New Roman"/>
          <w:sz w:val="26"/>
          <w:szCs w:val="26"/>
        </w:rPr>
        <w:t>ипломами</w:t>
      </w:r>
      <w:proofErr w:type="spellEnd"/>
      <w:r w:rsidR="00E32743">
        <w:rPr>
          <w:rFonts w:ascii="Times New Roman" w:hAnsi="Times New Roman" w:cs="Times New Roman"/>
          <w:sz w:val="26"/>
          <w:szCs w:val="26"/>
        </w:rPr>
        <w:t xml:space="preserve"> Комитета по делам образования города Челябинска за 1-е, 2-е, 3-е место</w:t>
      </w:r>
      <w:r w:rsidR="00314C7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422C" w:rsidRDefault="00DB422C">
      <w:pPr>
        <w:rPr>
          <w:rFonts w:ascii="Times New Roman" w:eastAsia="Times New Roman" w:hAnsi="Times New Roman" w:cs="Times New Roman"/>
          <w:sz w:val="26"/>
          <w:szCs w:val="26"/>
        </w:rPr>
        <w:sectPr w:rsidR="00DB422C" w:rsidSect="009843A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9" w:h="16834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DB422C" w:rsidRDefault="002573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DB422C" w:rsidRDefault="002573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DB422C" w:rsidRDefault="00DB422C">
      <w:pPr>
        <w:rPr>
          <w:rFonts w:ascii="Times New Roman" w:hAnsi="Times New Roman" w:cs="Times New Roman"/>
          <w:sz w:val="24"/>
          <w:szCs w:val="24"/>
        </w:rPr>
      </w:pPr>
    </w:p>
    <w:p w:rsidR="00DB422C" w:rsidRDefault="00257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по проведению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CC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Фестиваля технического творчества</w:t>
      </w:r>
    </w:p>
    <w:p w:rsidR="00DB422C" w:rsidRDefault="00DB4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22C" w:rsidRDefault="0025735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DB422C" w:rsidRDefault="0025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B422C" w:rsidRDefault="00DB422C">
      <w:pPr>
        <w:rPr>
          <w:rFonts w:ascii="Times New Roman" w:hAnsi="Times New Roman" w:cs="Times New Roman"/>
          <w:sz w:val="24"/>
          <w:szCs w:val="24"/>
        </w:rPr>
      </w:pPr>
    </w:p>
    <w:p w:rsidR="00DB422C" w:rsidRDefault="0025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Фестиваля 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B422C" w:rsidRDefault="00DB42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54"/>
        <w:gridCol w:w="1772"/>
        <w:gridCol w:w="1554"/>
        <w:gridCol w:w="1016"/>
        <w:gridCol w:w="1142"/>
        <w:gridCol w:w="1126"/>
        <w:gridCol w:w="1843"/>
        <w:gridCol w:w="1370"/>
      </w:tblGrid>
      <w:tr w:rsidR="00DB422C" w:rsidTr="00980F23">
        <w:trPr>
          <w:cantSplit/>
          <w:trHeight w:val="2805"/>
          <w:jc w:val="center"/>
        </w:trPr>
        <w:tc>
          <w:tcPr>
            <w:tcW w:w="466" w:type="dxa"/>
            <w:shd w:val="clear" w:color="auto" w:fill="auto"/>
            <w:textDirection w:val="btLr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4" w:type="dxa"/>
            <w:shd w:val="clear" w:color="auto" w:fill="auto"/>
            <w:textDirection w:val="btLr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(если личное участие ставьте прочерк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-)</w:t>
            </w:r>
            <w:proofErr w:type="gramEnd"/>
          </w:p>
        </w:tc>
        <w:tc>
          <w:tcPr>
            <w:tcW w:w="1772" w:type="dxa"/>
            <w:shd w:val="clear" w:color="auto" w:fill="auto"/>
            <w:textDirection w:val="btLr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80F23">
              <w:rPr>
                <w:rFonts w:ascii="Times New Roman" w:hAnsi="Times New Roman" w:cs="Times New Roman"/>
                <w:sz w:val="24"/>
                <w:szCs w:val="24"/>
              </w:rPr>
              <w:t>конкурсное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</w:t>
            </w:r>
          </w:p>
        </w:tc>
        <w:tc>
          <w:tcPr>
            <w:tcW w:w="1554" w:type="dxa"/>
            <w:shd w:val="clear" w:color="auto" w:fill="auto"/>
            <w:textDirection w:val="btLr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участников (полностью)</w:t>
            </w:r>
          </w:p>
        </w:tc>
        <w:tc>
          <w:tcPr>
            <w:tcW w:w="1016" w:type="dxa"/>
            <w:shd w:val="clear" w:color="auto" w:fill="auto"/>
            <w:textDirection w:val="btLr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42" w:type="dxa"/>
            <w:shd w:val="clear" w:color="auto" w:fill="auto"/>
            <w:textDirection w:val="btLr"/>
          </w:tcPr>
          <w:p w:rsidR="00DB422C" w:rsidRDefault="00257351" w:rsidP="00980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0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</w:t>
            </w:r>
            <w:r w:rsidR="00980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школе</w:t>
            </w:r>
          </w:p>
        </w:tc>
        <w:tc>
          <w:tcPr>
            <w:tcW w:w="1126" w:type="dxa"/>
            <w:shd w:val="clear" w:color="auto" w:fill="auto"/>
            <w:textDirection w:val="btLr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Возраст/Дата рождения (число, месяц, год)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паспорта или </w:t>
            </w:r>
          </w:p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(серия, номер, дата и место выдачи)</w:t>
            </w:r>
          </w:p>
        </w:tc>
        <w:tc>
          <w:tcPr>
            <w:tcW w:w="1370" w:type="dxa"/>
            <w:shd w:val="clear" w:color="auto" w:fill="auto"/>
            <w:textDirection w:val="btLr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 (полностью), место работы, должность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номер телефона</w:t>
            </w:r>
          </w:p>
        </w:tc>
      </w:tr>
      <w:tr w:rsidR="00DB422C" w:rsidTr="00980F23">
        <w:trPr>
          <w:trHeight w:val="609"/>
          <w:jc w:val="center"/>
        </w:trPr>
        <w:tc>
          <w:tcPr>
            <w:tcW w:w="466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016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2C" w:rsidTr="00980F23">
        <w:trPr>
          <w:trHeight w:val="547"/>
          <w:jc w:val="center"/>
        </w:trPr>
        <w:tc>
          <w:tcPr>
            <w:tcW w:w="466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DB422C" w:rsidRDefault="0025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016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B422C" w:rsidRDefault="00D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22C" w:rsidRDefault="00DB422C">
      <w:pPr>
        <w:rPr>
          <w:rFonts w:ascii="Times New Roman" w:hAnsi="Times New Roman" w:cs="Times New Roman"/>
          <w:sz w:val="24"/>
          <w:szCs w:val="24"/>
        </w:rPr>
      </w:pPr>
    </w:p>
    <w:p w:rsidR="00DB422C" w:rsidRDefault="0025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команды  ______________________________________________________</w:t>
      </w:r>
    </w:p>
    <w:p w:rsidR="00DB422C" w:rsidRDefault="0025735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(полностью))</w:t>
      </w:r>
    </w:p>
    <w:p w:rsidR="00DB422C" w:rsidRDefault="0025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РУО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DB422C" w:rsidRDefault="0025735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(печать)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DB422C" w:rsidRDefault="00DB422C">
      <w:pPr>
        <w:rPr>
          <w:rFonts w:ascii="Times New Roman" w:hAnsi="Times New Roman" w:cs="Times New Roman"/>
          <w:sz w:val="24"/>
          <w:szCs w:val="24"/>
        </w:rPr>
      </w:pPr>
    </w:p>
    <w:p w:rsidR="00DB422C" w:rsidRDefault="00257351">
      <w:pPr>
        <w:rPr>
          <w:rFonts w:ascii="Times New Roman" w:hAnsi="Times New Roman" w:cs="Times New Roman"/>
          <w:i/>
          <w:sz w:val="24"/>
          <w:szCs w:val="24"/>
          <w:lang w:val="ru-RU"/>
        </w:rPr>
        <w:sectPr w:rsidR="00DB422C">
          <w:headerReference w:type="first" r:id="rId29"/>
          <w:pgSz w:w="16838" w:h="11906" w:orient="landscape"/>
          <w:pgMar w:top="567" w:right="992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szCs w:val="24"/>
        </w:rPr>
        <w:t>*Заявка подается в формате</w:t>
      </w:r>
      <w:r>
        <w:rPr>
          <w:rFonts w:ascii="Times New Roman" w:hAnsi="Times New Roman" w:cs="Times New Roman"/>
          <w:i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Cs w:val="24"/>
          <w:lang w:val="en-US"/>
        </w:rPr>
        <w:t>Excel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422C" w:rsidRDefault="002573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B422C" w:rsidRDefault="002573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DB422C" w:rsidRDefault="00257351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  <w:t xml:space="preserve">Согласие на обработку персональных данных несовершеннолетнего </w:t>
      </w:r>
    </w:p>
    <w:p w:rsidR="00DB422C" w:rsidRDefault="00257351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  <w:t>(для участия в конкурсах и мероприятиях)</w:t>
      </w:r>
    </w:p>
    <w:p w:rsidR="00DB422C" w:rsidRDefault="00DB422C">
      <w:pPr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</w:p>
    <w:p w:rsidR="00DB422C" w:rsidRDefault="00257351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Я, ___________________________________________________________________________________________, </w:t>
      </w:r>
    </w:p>
    <w:p w:rsidR="00DB422C" w:rsidRDefault="00257351">
      <w:pPr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паспорт _____________ выдан ________________________________________________________ «__» __________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.,</w:t>
      </w:r>
    </w:p>
    <w:p w:rsidR="00DB422C" w:rsidRDefault="00257351">
      <w:pP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  <w:t xml:space="preserve">                         серия, номер                                                                                                  кем выдан                                                                                                       дата выдачи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проживающий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по адресу ______________________________________________________________________________,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являясь родителем (законным представителем) субъекта персональных данных ___________________________________________________________________________________________________,</w:t>
      </w:r>
    </w:p>
    <w:p w:rsidR="00DB422C" w:rsidRDefault="00257351">
      <w:pPr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  <w:t xml:space="preserve"> фамилия, имя, отчество несовершеннолетнего субъекта персональных данных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на основании _______________________________________________________________________________________,</w:t>
      </w:r>
    </w:p>
    <w:p w:rsidR="00DB422C" w:rsidRDefault="00257351">
      <w:pPr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  <w:t>(реквизиты документа, подтверждающего полномочия законного представителя)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по адресу_____________________________________________________________________________,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г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.Ч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елябинск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, Свердловский пр., 59 (далее — Оператор), на обработку персональных данных субъектов (несовершеннолетнего ребенка и его родителя (законного представителя)) на следующих условиях:</w:t>
      </w:r>
    </w:p>
    <w:p w:rsidR="00DB422C" w:rsidRDefault="00257351">
      <w:pPr>
        <w:numPr>
          <w:ilvl w:val="0"/>
          <w:numId w:val="40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Согласие дается мною в целях: участия </w:t>
      </w:r>
      <w:r w:rsidR="00980F23"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Х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V</w:t>
      </w:r>
      <w:r>
        <w:rPr>
          <w:rFonts w:ascii="Times New Roman" w:eastAsia="Calibri" w:hAnsi="Times New Roman" w:cs="Times New Roman"/>
          <w:sz w:val="18"/>
          <w:szCs w:val="18"/>
          <w:lang w:val="en-US" w:eastAsia="en-US"/>
        </w:rPr>
        <w:t>I</w:t>
      </w:r>
      <w:r w:rsidR="00DC4CC2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I</w:t>
      </w:r>
      <w:r w:rsidR="00980F23"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Г</w:t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ородском открытом Фестивале те</w:t>
      </w:r>
      <w:r w:rsidR="00980F23"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хнического творчества учащихся </w:t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(отправка заявки и иных документов для участия), публикации результатов участия в конкурсе (фестивале и др.) на официальных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интернет-ресурсах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организаторов конкурса (в том числе на официальном сайте МАУДО «ДПШ») с возможным использованием фото и видеоматериалов с изображением несовершеннолетнего субъекта персональных данных.</w:t>
      </w:r>
    </w:p>
    <w:p w:rsidR="00DB422C" w:rsidRDefault="00257351">
      <w:pPr>
        <w:numPr>
          <w:ilvl w:val="0"/>
          <w:numId w:val="40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РФ.</w:t>
      </w:r>
    </w:p>
    <w:p w:rsidR="00DB422C" w:rsidRDefault="00257351">
      <w:pPr>
        <w:numPr>
          <w:ilvl w:val="0"/>
          <w:numId w:val="40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Перечень персональных данных несовершеннолетнего субъекта, передаваемых Оператору на обработку: фамилия, имя, отчество; пол; дата рождения; данные документа, удостоверяющего личность (вид, серия, номер, дата выдачи, наименование органа, выдавшего документ); данные о месте жительства; данные о местах обучения; данные ИНН, данные страхового пенсионного свидетельства; контактный телефон; сведения о родителях (законных представителях) субъекта.</w:t>
      </w:r>
      <w:proofErr w:type="gramEnd"/>
    </w:p>
    <w:p w:rsidR="00DB422C" w:rsidRDefault="00257351">
      <w:pPr>
        <w:numPr>
          <w:ilvl w:val="0"/>
          <w:numId w:val="40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жительства; контактный телефон.</w:t>
      </w:r>
      <w:proofErr w:type="gramEnd"/>
    </w:p>
    <w:p w:rsidR="00DB422C" w:rsidRDefault="00257351">
      <w:pPr>
        <w:numPr>
          <w:ilvl w:val="0"/>
          <w:numId w:val="40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DB422C" w:rsidRDefault="00257351">
      <w:pPr>
        <w:numPr>
          <w:ilvl w:val="0"/>
          <w:numId w:val="40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DB422C" w:rsidRDefault="00257351">
      <w:pPr>
        <w:numPr>
          <w:ilvl w:val="0"/>
          <w:numId w:val="40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DB422C" w:rsidRDefault="00257351">
      <w:pPr>
        <w:numPr>
          <w:ilvl w:val="0"/>
          <w:numId w:val="40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DB422C" w:rsidRDefault="00DB422C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«____» ___________20___г.                                                                             ______________ / ______________________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                                                                                                                       подпись           расшифровка подписи</w:t>
      </w:r>
    </w:p>
    <w:p w:rsidR="00DB422C" w:rsidRDefault="00257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422C" w:rsidRDefault="002573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B422C" w:rsidRDefault="002573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DB422C" w:rsidRDefault="00DB422C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</w:p>
    <w:p w:rsidR="00DB422C" w:rsidRDefault="00257351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  <w:t xml:space="preserve">Согласие на обработку персональных данных руководителя </w:t>
      </w:r>
    </w:p>
    <w:p w:rsidR="00DB422C" w:rsidRDefault="00257351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  <w:t>(для участия в конкурсах и мероприятиях)</w:t>
      </w:r>
    </w:p>
    <w:p w:rsidR="00DB422C" w:rsidRDefault="00DB422C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</w:p>
    <w:p w:rsidR="00DB422C" w:rsidRDefault="00257351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Я, ___________________________________________________________________________________________, </w:t>
      </w:r>
    </w:p>
    <w:p w:rsidR="00DB422C" w:rsidRDefault="00257351">
      <w:pPr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  <w:t xml:space="preserve">                 фамилия, имя, отчество субъекта персональных данных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паспорт ____________ выдан _________________________________________________________ «__» __________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.,</w:t>
      </w:r>
    </w:p>
    <w:p w:rsidR="00DB422C" w:rsidRDefault="00257351">
      <w:pP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  <w:t xml:space="preserve">                         серия, номер                                                         кем выдан                                                              дата выдачи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проживающий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по адресу ______________________________________________________________________________,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г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.Ч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елябинск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, Свердловский пр., 59 (далее — Оператор), на обработку моих персональных данных на следующих условиях:</w:t>
      </w:r>
    </w:p>
    <w:p w:rsidR="00DB422C" w:rsidRDefault="00257351">
      <w:pPr>
        <w:numPr>
          <w:ilvl w:val="0"/>
          <w:numId w:val="41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Согласие дается мною в целях: исполнения обязанностей ответстве</w:t>
      </w:r>
      <w:r w:rsidR="00980F23"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нного за сопровождение детей в 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Х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V</w:t>
      </w:r>
      <w:r>
        <w:rPr>
          <w:rFonts w:ascii="Times New Roman" w:eastAsia="Calibri" w:hAnsi="Times New Roman" w:cs="Times New Roman"/>
          <w:sz w:val="18"/>
          <w:szCs w:val="18"/>
          <w:lang w:val="en-US" w:eastAsia="en-US"/>
        </w:rPr>
        <w:t>I</w:t>
      </w:r>
      <w:r w:rsidR="00DC4CC2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I</w:t>
      </w:r>
      <w:r w:rsidR="00980F23"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Г</w:t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ородском открытом Фестивале т</w:t>
      </w:r>
      <w:r w:rsidR="00980F23"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ехнического творчества учащихся</w:t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, публикации результатов участия в конкурсе (фестивале и др.) на официальных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интернет-ресурсах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организаторов конкурса (в том числе на официальном сайте МАУДО «ДПШ») с возможным использованием фото и видеоматериалов с моим изображением.</w:t>
      </w:r>
    </w:p>
    <w:p w:rsidR="00DB422C" w:rsidRDefault="00257351">
      <w:pPr>
        <w:numPr>
          <w:ilvl w:val="0"/>
          <w:numId w:val="41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Настоящее согласие дается на осуществление следующих действий в отношении персональных данных субъекта,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РФ.</w:t>
      </w:r>
    </w:p>
    <w:p w:rsidR="00DB422C" w:rsidRDefault="00257351">
      <w:pPr>
        <w:numPr>
          <w:ilvl w:val="0"/>
          <w:numId w:val="41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Перечень персональных данных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жительства; контактный телефон; место работы, должность.</w:t>
      </w:r>
      <w:proofErr w:type="gramEnd"/>
    </w:p>
    <w:p w:rsidR="00DB422C" w:rsidRDefault="00257351">
      <w:pPr>
        <w:numPr>
          <w:ilvl w:val="0"/>
          <w:numId w:val="41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DB422C" w:rsidRDefault="00257351">
      <w:pPr>
        <w:numPr>
          <w:ilvl w:val="0"/>
          <w:numId w:val="41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DB422C" w:rsidRDefault="00257351">
      <w:pPr>
        <w:numPr>
          <w:ilvl w:val="0"/>
          <w:numId w:val="41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DB422C" w:rsidRDefault="00257351">
      <w:pPr>
        <w:numPr>
          <w:ilvl w:val="0"/>
          <w:numId w:val="41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DB422C" w:rsidRDefault="00DB422C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</w:p>
    <w:p w:rsidR="00DB422C" w:rsidRDefault="00DB422C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«____» ___________20___г.                                                                           ___________ / ________________________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                                                                                                                    подпись             расшифровка подписи</w:t>
      </w:r>
    </w:p>
    <w:p w:rsidR="00DB422C" w:rsidRDefault="00257351">
      <w:pPr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br w:type="page"/>
      </w:r>
    </w:p>
    <w:p w:rsidR="00DB422C" w:rsidRDefault="0025735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DB422C" w:rsidRDefault="002573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DB422C" w:rsidRDefault="00257351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  <w:t>Согласие на обработку персональных данных несовершеннолетнего, разрешенных</w:t>
      </w:r>
    </w:p>
    <w:p w:rsidR="00DB422C" w:rsidRDefault="00257351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  <w:t>субъектом персональных данных для распространения</w:t>
      </w:r>
    </w:p>
    <w:p w:rsidR="00DB422C" w:rsidRDefault="00257351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  <w:t xml:space="preserve">на официальном сайте МАУДО «ДПШ» и официальных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  <w:t>интернет-ресурсах</w:t>
      </w:r>
      <w:proofErr w:type="spellEnd"/>
    </w:p>
    <w:p w:rsidR="00DB422C" w:rsidRDefault="00DB422C">
      <w:pPr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en-US"/>
        </w:rPr>
      </w:pPr>
    </w:p>
    <w:p w:rsidR="00DB422C" w:rsidRDefault="00257351">
      <w:pPr>
        <w:jc w:val="center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Я, _________________________________________________________________________________________________, </w:t>
      </w:r>
      <w: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  <w:t>фамилия, имя, отчество родителя (законного представителя) несовершеннолетнего субъекта персональных данных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проживающий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по адресу ______________________________________________________________________________,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являясь родителем (законным представителем) субъекта персональных данных ___________________________________________________________________________________________________,</w:t>
      </w:r>
    </w:p>
    <w:p w:rsidR="00DB422C" w:rsidRDefault="00257351">
      <w:pPr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  <w:t>фамилия, имя, отчество несовершеннолетнего субъекта персональных данных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vertAlign w:val="superscript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номер телефона______________________________________________________________________________________,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адрес электронной почты___________________________________________________________________________,</w:t>
      </w:r>
    </w:p>
    <w:p w:rsidR="00DB422C" w:rsidRDefault="00257351">
      <w:pPr>
        <w:pStyle w:val="af"/>
        <w:numPr>
          <w:ilvl w:val="2"/>
          <w:numId w:val="8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Настоящим подтверждаю, что своей волей и в своих интересах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 (МАУДО «ДПШ»), расположенному по адресу: 454080, Челябинская область,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г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.Ч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елябинск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, Свердловский пр., 59, ИНН 7453045700, ОКВЭД 85.41 Образование дополнительное детей и взрослых, ОКПО 02098635, ОКОГУ 4210007, ОКОПФ 75401, ОКФС 14.Муниципальная собственность (далее — Оператор), на размещение на официальном сайте и официальных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интернет-ресурсах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организаторов конкурсов в целях информирования и об участии и результатах 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участия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в конкурсах следующих персональных данных моего ребёнка: 1.1.фамилия, 1.2. имя, 1.3. отчество, 1.4. дата рождения, 1.5. пол, 1.6. наименование организации, 1.7. класс, 1.8. цветное цифровое фотографическое изображение лица.</w:t>
      </w:r>
    </w:p>
    <w:p w:rsidR="00DB422C" w:rsidRDefault="00257351">
      <w:pPr>
        <w:pStyle w:val="af"/>
        <w:numPr>
          <w:ilvl w:val="2"/>
          <w:numId w:val="8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Категории и перечень персональных данных, для обработки которых установлены условия и запреты, а также перечень установленных условий и запретов ________________________________________________________________________________________________.</w:t>
      </w:r>
    </w:p>
    <w:p w:rsidR="00DB422C" w:rsidRDefault="00257351">
      <w:pPr>
        <w:pStyle w:val="af"/>
        <w:numPr>
          <w:ilvl w:val="2"/>
          <w:numId w:val="8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Полученные для распространения персональные данные будут обрабатываться только сотрудниками отделов МАУДО «ДПШ», уполномоченными администрировать официальный сайт и взаимодействовать с официальными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интернет-ресурсами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организаторов конкурсов.</w:t>
      </w:r>
      <w:proofErr w:type="gramEnd"/>
    </w:p>
    <w:p w:rsidR="00DB422C" w:rsidRDefault="00257351">
      <w:pPr>
        <w:pStyle w:val="af"/>
        <w:numPr>
          <w:ilvl w:val="2"/>
          <w:numId w:val="8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Настоящее согласие действует со дня его подписания и на срок до 5 лет, после чего персональные данные уничтожаются. </w:t>
      </w:r>
    </w:p>
    <w:p w:rsidR="00DB422C" w:rsidRDefault="00257351">
      <w:pPr>
        <w:pStyle w:val="af"/>
        <w:numPr>
          <w:ilvl w:val="2"/>
          <w:numId w:val="8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>Оператор имеет право размещать персональные данные на следующих информационных ресурсах: https://chel-dpsh.ru/features; https://chel-dpsh.ru/odvortse/biblioteka; https://chel-dpsh.ru/index.php/meropriyatiya-munitsipalnogo-urovnya.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«____» ___________20______г </w:t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  <w:t>__________ ______________________</w:t>
      </w:r>
    </w:p>
    <w:p w:rsidR="00DB422C" w:rsidRDefault="00257351">
      <w:pPr>
        <w:jc w:val="both"/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ru-RU" w:eastAsia="en-US"/>
        </w:rPr>
        <w:tab/>
        <w:t>подпись            расшифровка подписи</w:t>
      </w:r>
    </w:p>
    <w:p w:rsidR="00DB422C" w:rsidRDefault="00DB422C">
      <w:pPr>
        <w:rPr>
          <w:rFonts w:ascii="Times New Roman" w:eastAsia="Calibri" w:hAnsi="Times New Roman" w:cs="Times New Roman"/>
          <w:sz w:val="18"/>
          <w:szCs w:val="18"/>
          <w:lang w:val="ru-RU" w:eastAsia="en-US"/>
        </w:rPr>
      </w:pPr>
    </w:p>
    <w:sectPr w:rsidR="00DB422C">
      <w:headerReference w:type="default" r:id="rId30"/>
      <w:headerReference w:type="first" r:id="rId31"/>
      <w:pgSz w:w="11909" w:h="16834"/>
      <w:pgMar w:top="1440" w:right="56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85" w:rsidRDefault="00911585">
      <w:pPr>
        <w:spacing w:line="240" w:lineRule="auto"/>
      </w:pPr>
      <w:r>
        <w:separator/>
      </w:r>
    </w:p>
  </w:endnote>
  <w:endnote w:type="continuationSeparator" w:id="0">
    <w:p w:rsidR="00911585" w:rsidRDefault="00911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85" w:rsidRDefault="009115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85" w:rsidRDefault="009115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85" w:rsidRDefault="009115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85" w:rsidRDefault="00911585">
      <w:r>
        <w:separator/>
      </w:r>
    </w:p>
  </w:footnote>
  <w:footnote w:type="continuationSeparator" w:id="0">
    <w:p w:rsidR="00911585" w:rsidRDefault="0091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85" w:rsidRDefault="009115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246332"/>
      <w:docPartObj>
        <w:docPartGallery w:val="AutoText"/>
      </w:docPartObj>
    </w:sdtPr>
    <w:sdtEndPr>
      <w:rPr>
        <w:rFonts w:ascii="Times New Roman" w:hAnsi="Times New Roman" w:cs="Times New Roman"/>
        <w:sz w:val="18"/>
      </w:rPr>
    </w:sdtEndPr>
    <w:sdtContent>
      <w:p w:rsidR="00911585" w:rsidRDefault="00911585">
        <w:pPr>
          <w:pStyle w:val="a8"/>
          <w:jc w:val="center"/>
          <w:rPr>
            <w:rFonts w:ascii="Times New Roman" w:hAnsi="Times New Roman" w:cs="Times New Roman"/>
            <w:sz w:val="18"/>
          </w:rPr>
        </w:pPr>
        <w:r>
          <w:rPr>
            <w:rFonts w:ascii="Times New Roman" w:hAnsi="Times New Roman" w:cs="Times New Roman"/>
            <w:sz w:val="18"/>
          </w:rPr>
          <w:fldChar w:fldCharType="begin"/>
        </w:r>
        <w:r>
          <w:rPr>
            <w:rFonts w:ascii="Times New Roman" w:hAnsi="Times New Roman" w:cs="Times New Roman"/>
            <w:sz w:val="18"/>
          </w:rPr>
          <w:instrText>PAGE   \* MERGEFORMAT</w:instrText>
        </w:r>
        <w:r>
          <w:rPr>
            <w:rFonts w:ascii="Times New Roman" w:hAnsi="Times New Roman" w:cs="Times New Roman"/>
            <w:sz w:val="18"/>
          </w:rPr>
          <w:fldChar w:fldCharType="separate"/>
        </w:r>
        <w:r w:rsidR="00041816" w:rsidRPr="00041816">
          <w:rPr>
            <w:rFonts w:ascii="Times New Roman" w:hAnsi="Times New Roman" w:cs="Times New Roman"/>
            <w:noProof/>
            <w:sz w:val="18"/>
            <w:lang w:val="ru-RU"/>
          </w:rPr>
          <w:t>2</w:t>
        </w:r>
        <w:r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911585" w:rsidRDefault="0091158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85" w:rsidRDefault="0091158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96506"/>
      <w:docPartObj>
        <w:docPartGallery w:val="AutoText"/>
      </w:docPartObj>
    </w:sdtPr>
    <w:sdtEndPr>
      <w:rPr>
        <w:rFonts w:ascii="Times New Roman" w:hAnsi="Times New Roman" w:cs="Times New Roman"/>
        <w:sz w:val="18"/>
      </w:rPr>
    </w:sdtEndPr>
    <w:sdtContent>
      <w:p w:rsidR="00911585" w:rsidRDefault="00911585">
        <w:pPr>
          <w:pStyle w:val="a8"/>
          <w:jc w:val="center"/>
          <w:rPr>
            <w:rFonts w:ascii="Times New Roman" w:hAnsi="Times New Roman" w:cs="Times New Roman"/>
            <w:sz w:val="18"/>
          </w:rPr>
        </w:pPr>
        <w:r>
          <w:rPr>
            <w:rFonts w:ascii="Times New Roman" w:hAnsi="Times New Roman" w:cs="Times New Roman"/>
            <w:sz w:val="18"/>
          </w:rPr>
          <w:fldChar w:fldCharType="begin"/>
        </w:r>
        <w:r>
          <w:rPr>
            <w:rFonts w:ascii="Times New Roman" w:hAnsi="Times New Roman" w:cs="Times New Roman"/>
            <w:sz w:val="18"/>
          </w:rPr>
          <w:instrText>PAGE   \* MERGEFORMAT</w:instrText>
        </w:r>
        <w:r>
          <w:rPr>
            <w:rFonts w:ascii="Times New Roman" w:hAnsi="Times New Roman" w:cs="Times New Roman"/>
            <w:sz w:val="18"/>
          </w:rPr>
          <w:fldChar w:fldCharType="separate"/>
        </w:r>
        <w:r w:rsidR="00041816" w:rsidRPr="00041816">
          <w:rPr>
            <w:rFonts w:ascii="Times New Roman" w:hAnsi="Times New Roman" w:cs="Times New Roman"/>
            <w:noProof/>
            <w:sz w:val="18"/>
            <w:lang w:val="ru-RU"/>
          </w:rPr>
          <w:t>33</w:t>
        </w:r>
        <w:r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911585" w:rsidRDefault="0091158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1550950172"/>
      <w:docPartObj>
        <w:docPartGallery w:val="AutoText"/>
      </w:docPartObj>
    </w:sdtPr>
    <w:sdtContent>
      <w:p w:rsidR="00911585" w:rsidRDefault="00911585">
        <w:pPr>
          <w:pStyle w:val="a8"/>
          <w:jc w:val="center"/>
          <w:rPr>
            <w:rFonts w:ascii="Times New Roman" w:hAnsi="Times New Roman" w:cs="Times New Roman"/>
            <w:sz w:val="18"/>
          </w:rPr>
        </w:pPr>
        <w:r>
          <w:rPr>
            <w:rFonts w:ascii="Times New Roman" w:hAnsi="Times New Roman" w:cs="Times New Roman"/>
            <w:sz w:val="18"/>
          </w:rPr>
          <w:fldChar w:fldCharType="begin"/>
        </w:r>
        <w:r>
          <w:rPr>
            <w:rFonts w:ascii="Times New Roman" w:hAnsi="Times New Roman" w:cs="Times New Roman"/>
            <w:sz w:val="18"/>
          </w:rPr>
          <w:instrText>PAGE   \* MERGEFORMAT</w:instrText>
        </w:r>
        <w:r>
          <w:rPr>
            <w:rFonts w:ascii="Times New Roman" w:hAnsi="Times New Roman" w:cs="Times New Roman"/>
            <w:sz w:val="18"/>
          </w:rPr>
          <w:fldChar w:fldCharType="separate"/>
        </w:r>
        <w:r w:rsidR="00041816" w:rsidRPr="00041816">
          <w:rPr>
            <w:rFonts w:ascii="Times New Roman" w:hAnsi="Times New Roman" w:cs="Times New Roman"/>
            <w:noProof/>
            <w:sz w:val="18"/>
            <w:lang w:val="ru-RU"/>
          </w:rPr>
          <w:t>35</w:t>
        </w:r>
        <w:r>
          <w:rPr>
            <w:rFonts w:ascii="Times New Roman" w:hAnsi="Times New Roman" w:cs="Times New Roman"/>
            <w:sz w:val="1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1935821040"/>
      <w:docPartObj>
        <w:docPartGallery w:val="AutoText"/>
      </w:docPartObj>
    </w:sdtPr>
    <w:sdtContent>
      <w:p w:rsidR="00911585" w:rsidRDefault="00911585">
        <w:pPr>
          <w:pStyle w:val="a8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41816" w:rsidRPr="00041816">
          <w:rPr>
            <w:rFonts w:ascii="Times New Roman" w:hAnsi="Times New Roman" w:cs="Times New Roman"/>
            <w:noProof/>
            <w:sz w:val="18"/>
            <w:szCs w:val="18"/>
            <w:lang w:val="ru-RU"/>
          </w:rPr>
          <w:t>34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11585" w:rsidRDefault="009115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A3D"/>
    <w:multiLevelType w:val="multilevel"/>
    <w:tmpl w:val="008C3A3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36E9"/>
    <w:multiLevelType w:val="multilevel"/>
    <w:tmpl w:val="00F436E9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021456DB"/>
    <w:multiLevelType w:val="multilevel"/>
    <w:tmpl w:val="021456DB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02732B84"/>
    <w:multiLevelType w:val="multilevel"/>
    <w:tmpl w:val="02732B84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ap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90382"/>
    <w:multiLevelType w:val="multilevel"/>
    <w:tmpl w:val="07190382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0D466789"/>
    <w:multiLevelType w:val="multilevel"/>
    <w:tmpl w:val="0D466789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D772D8A"/>
    <w:multiLevelType w:val="multilevel"/>
    <w:tmpl w:val="0D77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58C2"/>
    <w:multiLevelType w:val="multilevel"/>
    <w:tmpl w:val="100258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F0FCB"/>
    <w:multiLevelType w:val="multilevel"/>
    <w:tmpl w:val="10CF0FCB"/>
    <w:lvl w:ilvl="0">
      <w:start w:val="1"/>
      <w:numFmt w:val="decimal"/>
      <w:lvlText w:val="%1."/>
      <w:lvlJc w:val="left"/>
      <w:pPr>
        <w:tabs>
          <w:tab w:val="left" w:pos="158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5870722"/>
    <w:multiLevelType w:val="multilevel"/>
    <w:tmpl w:val="158707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A6524"/>
    <w:multiLevelType w:val="multilevel"/>
    <w:tmpl w:val="168A65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A2924"/>
    <w:multiLevelType w:val="multilevel"/>
    <w:tmpl w:val="1BEA29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17CE2"/>
    <w:multiLevelType w:val="multilevel"/>
    <w:tmpl w:val="1CF17CE2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7BD327D"/>
    <w:multiLevelType w:val="multilevel"/>
    <w:tmpl w:val="27BD327D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27C55AFC"/>
    <w:multiLevelType w:val="multilevel"/>
    <w:tmpl w:val="27C55AFC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2C5564DD"/>
    <w:multiLevelType w:val="multilevel"/>
    <w:tmpl w:val="2C5564DD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>
    <w:nsid w:val="351D65E8"/>
    <w:multiLevelType w:val="multilevel"/>
    <w:tmpl w:val="351D65E8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35565B4A"/>
    <w:multiLevelType w:val="multilevel"/>
    <w:tmpl w:val="35565B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76A7C"/>
    <w:multiLevelType w:val="multilevel"/>
    <w:tmpl w:val="38C76A7C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3F2417B2"/>
    <w:multiLevelType w:val="multilevel"/>
    <w:tmpl w:val="3F2417B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D32FEE"/>
    <w:multiLevelType w:val="multilevel"/>
    <w:tmpl w:val="40D32FEE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476E172D"/>
    <w:multiLevelType w:val="multilevel"/>
    <w:tmpl w:val="476E172D"/>
    <w:lvl w:ilvl="0">
      <w:start w:val="1"/>
      <w:numFmt w:val="decimal"/>
      <w:lvlText w:val="%1."/>
      <w:lvlJc w:val="left"/>
      <w:pPr>
        <w:tabs>
          <w:tab w:val="left" w:pos="158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9A92D8D"/>
    <w:multiLevelType w:val="multilevel"/>
    <w:tmpl w:val="49A92D8D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4B845BE7"/>
    <w:multiLevelType w:val="multilevel"/>
    <w:tmpl w:val="4B845BE7"/>
    <w:lvl w:ilvl="0">
      <w:start w:val="1"/>
      <w:numFmt w:val="bullet"/>
      <w:lvlText w:val=""/>
      <w:lvlJc w:val="left"/>
      <w:pPr>
        <w:ind w:left="17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D1F0D"/>
    <w:multiLevelType w:val="multilevel"/>
    <w:tmpl w:val="50BD1F0D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>
    <w:nsid w:val="534D02B9"/>
    <w:multiLevelType w:val="multilevel"/>
    <w:tmpl w:val="534D02B9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>
    <w:nsid w:val="589C332F"/>
    <w:multiLevelType w:val="multilevel"/>
    <w:tmpl w:val="589C332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8A74231"/>
    <w:multiLevelType w:val="multilevel"/>
    <w:tmpl w:val="58A74231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605726B5"/>
    <w:multiLevelType w:val="multilevel"/>
    <w:tmpl w:val="605726B5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>
    <w:nsid w:val="65507F36"/>
    <w:multiLevelType w:val="multilevel"/>
    <w:tmpl w:val="65507F36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>
    <w:nsid w:val="66BA2BCE"/>
    <w:multiLevelType w:val="multilevel"/>
    <w:tmpl w:val="66BA2BCE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>
    <w:nsid w:val="69511ED4"/>
    <w:multiLevelType w:val="multilevel"/>
    <w:tmpl w:val="69511ED4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2">
    <w:nsid w:val="6A256CFE"/>
    <w:multiLevelType w:val="multilevel"/>
    <w:tmpl w:val="6A256CFE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3">
    <w:nsid w:val="6B556BCE"/>
    <w:multiLevelType w:val="multilevel"/>
    <w:tmpl w:val="6B55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02890"/>
    <w:multiLevelType w:val="multilevel"/>
    <w:tmpl w:val="6FA02890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5">
    <w:nsid w:val="71256B1C"/>
    <w:multiLevelType w:val="multilevel"/>
    <w:tmpl w:val="71256B1C"/>
    <w:lvl w:ilvl="0">
      <w:start w:val="1"/>
      <w:numFmt w:val="lowerRoman"/>
      <w:lvlText w:val="%1."/>
      <w:lvlJc w:val="right"/>
      <w:pPr>
        <w:ind w:left="720" w:hanging="360"/>
      </w:pPr>
      <w:rPr>
        <w:caps/>
      </w:rPr>
    </w:lvl>
    <w:lvl w:ilvl="1">
      <w:start w:val="1"/>
      <w:numFmt w:val="upperRoman"/>
      <w:lvlText w:val="%2."/>
      <w:lvlJc w:val="left"/>
      <w:pPr>
        <w:ind w:left="1896" w:hanging="81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93D34"/>
    <w:multiLevelType w:val="multilevel"/>
    <w:tmpl w:val="72493D34"/>
    <w:lvl w:ilvl="0">
      <w:start w:val="1"/>
      <w:numFmt w:val="lowerRoman"/>
      <w:lvlText w:val="%1."/>
      <w:lvlJc w:val="right"/>
      <w:pPr>
        <w:ind w:left="720" w:hanging="360"/>
      </w:pPr>
      <w:rPr>
        <w:caps/>
      </w:rPr>
    </w:lvl>
    <w:lvl w:ilvl="1">
      <w:start w:val="1"/>
      <w:numFmt w:val="upperRoman"/>
      <w:lvlText w:val="%2."/>
      <w:lvlJc w:val="left"/>
      <w:pPr>
        <w:ind w:left="1896" w:hanging="81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F023A"/>
    <w:multiLevelType w:val="multilevel"/>
    <w:tmpl w:val="72AF023A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8">
    <w:nsid w:val="7B2B00B6"/>
    <w:multiLevelType w:val="multilevel"/>
    <w:tmpl w:val="7B2B00B6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9">
    <w:nsid w:val="7B8B5623"/>
    <w:multiLevelType w:val="multilevel"/>
    <w:tmpl w:val="7B8B5623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0">
    <w:nsid w:val="7DEE7729"/>
    <w:multiLevelType w:val="multilevel"/>
    <w:tmpl w:val="7DEE7729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3"/>
  </w:num>
  <w:num w:numId="4">
    <w:abstractNumId w:val="22"/>
  </w:num>
  <w:num w:numId="5">
    <w:abstractNumId w:val="0"/>
  </w:num>
  <w:num w:numId="6">
    <w:abstractNumId w:val="9"/>
  </w:num>
  <w:num w:numId="7">
    <w:abstractNumId w:val="15"/>
  </w:num>
  <w:num w:numId="8">
    <w:abstractNumId w:val="36"/>
  </w:num>
  <w:num w:numId="9">
    <w:abstractNumId w:val="21"/>
  </w:num>
  <w:num w:numId="10">
    <w:abstractNumId w:val="14"/>
  </w:num>
  <w:num w:numId="11">
    <w:abstractNumId w:val="2"/>
  </w:num>
  <w:num w:numId="12">
    <w:abstractNumId w:val="16"/>
  </w:num>
  <w:num w:numId="13">
    <w:abstractNumId w:val="30"/>
  </w:num>
  <w:num w:numId="14">
    <w:abstractNumId w:val="34"/>
  </w:num>
  <w:num w:numId="15">
    <w:abstractNumId w:val="28"/>
  </w:num>
  <w:num w:numId="16">
    <w:abstractNumId w:val="31"/>
  </w:num>
  <w:num w:numId="17">
    <w:abstractNumId w:val="26"/>
  </w:num>
  <w:num w:numId="18">
    <w:abstractNumId w:val="25"/>
  </w:num>
  <w:num w:numId="19">
    <w:abstractNumId w:val="29"/>
  </w:num>
  <w:num w:numId="20">
    <w:abstractNumId w:val="19"/>
  </w:num>
  <w:num w:numId="21">
    <w:abstractNumId w:val="27"/>
  </w:num>
  <w:num w:numId="22">
    <w:abstractNumId w:val="39"/>
  </w:num>
  <w:num w:numId="23">
    <w:abstractNumId w:val="10"/>
  </w:num>
  <w:num w:numId="24">
    <w:abstractNumId w:val="23"/>
  </w:num>
  <w:num w:numId="25">
    <w:abstractNumId w:val="20"/>
  </w:num>
  <w:num w:numId="26">
    <w:abstractNumId w:val="40"/>
  </w:num>
  <w:num w:numId="27">
    <w:abstractNumId w:val="1"/>
  </w:num>
  <w:num w:numId="28">
    <w:abstractNumId w:val="5"/>
  </w:num>
  <w:num w:numId="29">
    <w:abstractNumId w:val="37"/>
  </w:num>
  <w:num w:numId="30">
    <w:abstractNumId w:val="12"/>
  </w:num>
  <w:num w:numId="31">
    <w:abstractNumId w:val="7"/>
  </w:num>
  <w:num w:numId="32">
    <w:abstractNumId w:val="11"/>
  </w:num>
  <w:num w:numId="33">
    <w:abstractNumId w:val="17"/>
  </w:num>
  <w:num w:numId="34">
    <w:abstractNumId w:val="8"/>
  </w:num>
  <w:num w:numId="35">
    <w:abstractNumId w:val="32"/>
  </w:num>
  <w:num w:numId="36">
    <w:abstractNumId w:val="24"/>
  </w:num>
  <w:num w:numId="37">
    <w:abstractNumId w:val="4"/>
  </w:num>
  <w:num w:numId="38">
    <w:abstractNumId w:val="18"/>
  </w:num>
  <w:num w:numId="39">
    <w:abstractNumId w:val="38"/>
  </w:num>
  <w:num w:numId="40">
    <w:abstractNumId w:val="3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0698"/>
    <w:rsid w:val="0000099E"/>
    <w:rsid w:val="00010868"/>
    <w:rsid w:val="0001772E"/>
    <w:rsid w:val="00026F95"/>
    <w:rsid w:val="00041816"/>
    <w:rsid w:val="0004213D"/>
    <w:rsid w:val="00053127"/>
    <w:rsid w:val="00053861"/>
    <w:rsid w:val="00055879"/>
    <w:rsid w:val="00060B02"/>
    <w:rsid w:val="00065900"/>
    <w:rsid w:val="00065D1D"/>
    <w:rsid w:val="0007720F"/>
    <w:rsid w:val="0008337C"/>
    <w:rsid w:val="00097028"/>
    <w:rsid w:val="000A289E"/>
    <w:rsid w:val="000B1B6B"/>
    <w:rsid w:val="000B22CE"/>
    <w:rsid w:val="000B4FCA"/>
    <w:rsid w:val="000B60CB"/>
    <w:rsid w:val="000D2606"/>
    <w:rsid w:val="000D7145"/>
    <w:rsid w:val="000D762B"/>
    <w:rsid w:val="000E6B34"/>
    <w:rsid w:val="000F2AEA"/>
    <w:rsid w:val="0010543D"/>
    <w:rsid w:val="0010689A"/>
    <w:rsid w:val="0011167E"/>
    <w:rsid w:val="00112DCF"/>
    <w:rsid w:val="0012768D"/>
    <w:rsid w:val="00134EDB"/>
    <w:rsid w:val="00135C9D"/>
    <w:rsid w:val="001444F3"/>
    <w:rsid w:val="00146EE2"/>
    <w:rsid w:val="00151940"/>
    <w:rsid w:val="001602A5"/>
    <w:rsid w:val="00165478"/>
    <w:rsid w:val="00165D4F"/>
    <w:rsid w:val="00172EF8"/>
    <w:rsid w:val="00176DB0"/>
    <w:rsid w:val="00183848"/>
    <w:rsid w:val="001B4011"/>
    <w:rsid w:val="001D3F33"/>
    <w:rsid w:val="001D4E79"/>
    <w:rsid w:val="001E2C61"/>
    <w:rsid w:val="001E530C"/>
    <w:rsid w:val="001F1B1E"/>
    <w:rsid w:val="001F4637"/>
    <w:rsid w:val="0021275D"/>
    <w:rsid w:val="00220894"/>
    <w:rsid w:val="00236C88"/>
    <w:rsid w:val="00257351"/>
    <w:rsid w:val="002676AC"/>
    <w:rsid w:val="00275DF7"/>
    <w:rsid w:val="00281F2D"/>
    <w:rsid w:val="0028200B"/>
    <w:rsid w:val="002920FA"/>
    <w:rsid w:val="0029637F"/>
    <w:rsid w:val="002C33D3"/>
    <w:rsid w:val="002D4227"/>
    <w:rsid w:val="002F1BCC"/>
    <w:rsid w:val="002F44CC"/>
    <w:rsid w:val="003027C5"/>
    <w:rsid w:val="00314C7D"/>
    <w:rsid w:val="00330F72"/>
    <w:rsid w:val="00350D4B"/>
    <w:rsid w:val="0036006E"/>
    <w:rsid w:val="00360431"/>
    <w:rsid w:val="00363293"/>
    <w:rsid w:val="00372362"/>
    <w:rsid w:val="00374743"/>
    <w:rsid w:val="003A0C84"/>
    <w:rsid w:val="003A68DD"/>
    <w:rsid w:val="003B2085"/>
    <w:rsid w:val="003D4975"/>
    <w:rsid w:val="003D4D6F"/>
    <w:rsid w:val="003E0750"/>
    <w:rsid w:val="003E4880"/>
    <w:rsid w:val="003E58FD"/>
    <w:rsid w:val="0040556B"/>
    <w:rsid w:val="00407AAF"/>
    <w:rsid w:val="00407D11"/>
    <w:rsid w:val="00423357"/>
    <w:rsid w:val="004329B5"/>
    <w:rsid w:val="00453D77"/>
    <w:rsid w:val="004568CB"/>
    <w:rsid w:val="004603C4"/>
    <w:rsid w:val="004608DC"/>
    <w:rsid w:val="004615B3"/>
    <w:rsid w:val="00462657"/>
    <w:rsid w:val="004A2775"/>
    <w:rsid w:val="004A4A1F"/>
    <w:rsid w:val="004B54CC"/>
    <w:rsid w:val="004C094D"/>
    <w:rsid w:val="004C0FC3"/>
    <w:rsid w:val="004D235A"/>
    <w:rsid w:val="004D2F14"/>
    <w:rsid w:val="004D5F1E"/>
    <w:rsid w:val="004E5B3E"/>
    <w:rsid w:val="004E6FEE"/>
    <w:rsid w:val="005019C8"/>
    <w:rsid w:val="00502B50"/>
    <w:rsid w:val="005156FC"/>
    <w:rsid w:val="005170DF"/>
    <w:rsid w:val="0053651C"/>
    <w:rsid w:val="00537629"/>
    <w:rsid w:val="005432A1"/>
    <w:rsid w:val="005A3C7D"/>
    <w:rsid w:val="005B2A3E"/>
    <w:rsid w:val="005D586D"/>
    <w:rsid w:val="005F0551"/>
    <w:rsid w:val="005F1324"/>
    <w:rsid w:val="00603C89"/>
    <w:rsid w:val="00607AE7"/>
    <w:rsid w:val="006142D9"/>
    <w:rsid w:val="006278AF"/>
    <w:rsid w:val="00645951"/>
    <w:rsid w:val="006536AA"/>
    <w:rsid w:val="00661D57"/>
    <w:rsid w:val="00662EBD"/>
    <w:rsid w:val="00665756"/>
    <w:rsid w:val="006716A2"/>
    <w:rsid w:val="006736C6"/>
    <w:rsid w:val="00675C4F"/>
    <w:rsid w:val="006A05C3"/>
    <w:rsid w:val="006A0B81"/>
    <w:rsid w:val="006A29FD"/>
    <w:rsid w:val="006A6CCD"/>
    <w:rsid w:val="006D2009"/>
    <w:rsid w:val="006E5BFD"/>
    <w:rsid w:val="006E7250"/>
    <w:rsid w:val="006E7D34"/>
    <w:rsid w:val="00713617"/>
    <w:rsid w:val="00714CA8"/>
    <w:rsid w:val="00741745"/>
    <w:rsid w:val="0074643E"/>
    <w:rsid w:val="00753FCE"/>
    <w:rsid w:val="00756690"/>
    <w:rsid w:val="00792715"/>
    <w:rsid w:val="00796E11"/>
    <w:rsid w:val="007D243F"/>
    <w:rsid w:val="007D4978"/>
    <w:rsid w:val="00800B83"/>
    <w:rsid w:val="008108A7"/>
    <w:rsid w:val="00825246"/>
    <w:rsid w:val="00840E4F"/>
    <w:rsid w:val="00841080"/>
    <w:rsid w:val="00842BBF"/>
    <w:rsid w:val="00844824"/>
    <w:rsid w:val="00854AA1"/>
    <w:rsid w:val="00856873"/>
    <w:rsid w:val="008634A1"/>
    <w:rsid w:val="008648A1"/>
    <w:rsid w:val="00876450"/>
    <w:rsid w:val="00880545"/>
    <w:rsid w:val="0088096C"/>
    <w:rsid w:val="008818E4"/>
    <w:rsid w:val="0088380D"/>
    <w:rsid w:val="00886D54"/>
    <w:rsid w:val="008924D7"/>
    <w:rsid w:val="0089760C"/>
    <w:rsid w:val="008A53AD"/>
    <w:rsid w:val="008B20EC"/>
    <w:rsid w:val="008C3323"/>
    <w:rsid w:val="008C5F17"/>
    <w:rsid w:val="008D5D7C"/>
    <w:rsid w:val="008E7128"/>
    <w:rsid w:val="008E7C9C"/>
    <w:rsid w:val="008F0A39"/>
    <w:rsid w:val="008F6C24"/>
    <w:rsid w:val="008F76DE"/>
    <w:rsid w:val="008F7E10"/>
    <w:rsid w:val="00904046"/>
    <w:rsid w:val="00911585"/>
    <w:rsid w:val="00921302"/>
    <w:rsid w:val="009246C5"/>
    <w:rsid w:val="0092765F"/>
    <w:rsid w:val="00933500"/>
    <w:rsid w:val="00944763"/>
    <w:rsid w:val="00944EE0"/>
    <w:rsid w:val="00947EAF"/>
    <w:rsid w:val="00956004"/>
    <w:rsid w:val="0098005E"/>
    <w:rsid w:val="00980F23"/>
    <w:rsid w:val="0098354D"/>
    <w:rsid w:val="009843A8"/>
    <w:rsid w:val="0098509C"/>
    <w:rsid w:val="0099619F"/>
    <w:rsid w:val="009B37B4"/>
    <w:rsid w:val="009B58CD"/>
    <w:rsid w:val="009D230D"/>
    <w:rsid w:val="009D2D3D"/>
    <w:rsid w:val="009E25C8"/>
    <w:rsid w:val="00A10DC5"/>
    <w:rsid w:val="00A23ADD"/>
    <w:rsid w:val="00A2489B"/>
    <w:rsid w:val="00A24FA4"/>
    <w:rsid w:val="00A32F41"/>
    <w:rsid w:val="00A538FB"/>
    <w:rsid w:val="00A62EAD"/>
    <w:rsid w:val="00A66AF2"/>
    <w:rsid w:val="00A72B21"/>
    <w:rsid w:val="00A77E82"/>
    <w:rsid w:val="00A844E1"/>
    <w:rsid w:val="00AA04C9"/>
    <w:rsid w:val="00AA49CF"/>
    <w:rsid w:val="00AB1393"/>
    <w:rsid w:val="00AC644A"/>
    <w:rsid w:val="00AD16EB"/>
    <w:rsid w:val="00AD4FFC"/>
    <w:rsid w:val="00AE0DAB"/>
    <w:rsid w:val="00AE1BC8"/>
    <w:rsid w:val="00AF0E65"/>
    <w:rsid w:val="00AF44EF"/>
    <w:rsid w:val="00AF718B"/>
    <w:rsid w:val="00B10104"/>
    <w:rsid w:val="00B118C9"/>
    <w:rsid w:val="00B307C6"/>
    <w:rsid w:val="00B32688"/>
    <w:rsid w:val="00B34675"/>
    <w:rsid w:val="00B370D3"/>
    <w:rsid w:val="00B41362"/>
    <w:rsid w:val="00B41BDB"/>
    <w:rsid w:val="00B51CB2"/>
    <w:rsid w:val="00B55E21"/>
    <w:rsid w:val="00BC49CA"/>
    <w:rsid w:val="00BE146C"/>
    <w:rsid w:val="00C04BED"/>
    <w:rsid w:val="00C10D78"/>
    <w:rsid w:val="00C2305D"/>
    <w:rsid w:val="00C241AB"/>
    <w:rsid w:val="00C3373F"/>
    <w:rsid w:val="00C362AE"/>
    <w:rsid w:val="00C43E1C"/>
    <w:rsid w:val="00C4699F"/>
    <w:rsid w:val="00C547C1"/>
    <w:rsid w:val="00C55A2F"/>
    <w:rsid w:val="00C60358"/>
    <w:rsid w:val="00C66D21"/>
    <w:rsid w:val="00C76ACD"/>
    <w:rsid w:val="00C83E0B"/>
    <w:rsid w:val="00C94F97"/>
    <w:rsid w:val="00CA52CD"/>
    <w:rsid w:val="00CB79C4"/>
    <w:rsid w:val="00CC0382"/>
    <w:rsid w:val="00CC0698"/>
    <w:rsid w:val="00CC3116"/>
    <w:rsid w:val="00CC6C22"/>
    <w:rsid w:val="00CD150E"/>
    <w:rsid w:val="00CE21FE"/>
    <w:rsid w:val="00CE7599"/>
    <w:rsid w:val="00D15991"/>
    <w:rsid w:val="00D162E9"/>
    <w:rsid w:val="00D17E84"/>
    <w:rsid w:val="00D228C2"/>
    <w:rsid w:val="00D34F06"/>
    <w:rsid w:val="00D461CF"/>
    <w:rsid w:val="00D5340E"/>
    <w:rsid w:val="00D570D8"/>
    <w:rsid w:val="00D7022F"/>
    <w:rsid w:val="00D74168"/>
    <w:rsid w:val="00D756DC"/>
    <w:rsid w:val="00D82D42"/>
    <w:rsid w:val="00D853D1"/>
    <w:rsid w:val="00D86740"/>
    <w:rsid w:val="00DB2AC3"/>
    <w:rsid w:val="00DB422C"/>
    <w:rsid w:val="00DB5DA2"/>
    <w:rsid w:val="00DC4CC2"/>
    <w:rsid w:val="00DD5326"/>
    <w:rsid w:val="00DF541F"/>
    <w:rsid w:val="00DF7910"/>
    <w:rsid w:val="00E11FA7"/>
    <w:rsid w:val="00E229CF"/>
    <w:rsid w:val="00E231AD"/>
    <w:rsid w:val="00E30E0F"/>
    <w:rsid w:val="00E32743"/>
    <w:rsid w:val="00E3334D"/>
    <w:rsid w:val="00E41851"/>
    <w:rsid w:val="00E4786E"/>
    <w:rsid w:val="00E542E4"/>
    <w:rsid w:val="00E55843"/>
    <w:rsid w:val="00E6200C"/>
    <w:rsid w:val="00E655F8"/>
    <w:rsid w:val="00E66559"/>
    <w:rsid w:val="00E84525"/>
    <w:rsid w:val="00E95A22"/>
    <w:rsid w:val="00EB789A"/>
    <w:rsid w:val="00ED1A37"/>
    <w:rsid w:val="00ED1DFD"/>
    <w:rsid w:val="00EE52F8"/>
    <w:rsid w:val="00EE61D1"/>
    <w:rsid w:val="00EE6641"/>
    <w:rsid w:val="00EE668F"/>
    <w:rsid w:val="00EF297E"/>
    <w:rsid w:val="00EF5E7A"/>
    <w:rsid w:val="00EF6C49"/>
    <w:rsid w:val="00F011C3"/>
    <w:rsid w:val="00F06A57"/>
    <w:rsid w:val="00F12EDE"/>
    <w:rsid w:val="00F25D08"/>
    <w:rsid w:val="00F323E8"/>
    <w:rsid w:val="00F33B63"/>
    <w:rsid w:val="00F45DEA"/>
    <w:rsid w:val="00F74831"/>
    <w:rsid w:val="00F77162"/>
    <w:rsid w:val="00F77EB7"/>
    <w:rsid w:val="00F809E4"/>
    <w:rsid w:val="00F8366B"/>
    <w:rsid w:val="00F84823"/>
    <w:rsid w:val="00F91AF9"/>
    <w:rsid w:val="00F94126"/>
    <w:rsid w:val="00F94792"/>
    <w:rsid w:val="00F95F34"/>
    <w:rsid w:val="00FB1FF9"/>
    <w:rsid w:val="00FB2DA6"/>
    <w:rsid w:val="00FC583B"/>
    <w:rsid w:val="00FD784E"/>
    <w:rsid w:val="00FE0B42"/>
    <w:rsid w:val="00FE3DFF"/>
    <w:rsid w:val="00FF07B6"/>
    <w:rsid w:val="00FF75DA"/>
    <w:rsid w:val="1006199F"/>
    <w:rsid w:val="61B14255"/>
    <w:rsid w:val="672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a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a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chcenter-dpsh@mail.ru" TargetMode="External"/><Relationship Id="rId18" Type="http://schemas.openxmlformats.org/officeDocument/2006/relationships/hyperlink" Target="mailto:dussh74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echcenter-dpsh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echcenter-dpsh@mail.ru" TargetMode="External"/><Relationship Id="rId17" Type="http://schemas.openxmlformats.org/officeDocument/2006/relationships/hyperlink" Target="mailto:dussh74@gmail.com" TargetMode="Externa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9al@mail.ru" TargetMode="External"/><Relationship Id="rId20" Type="http://schemas.openxmlformats.org/officeDocument/2006/relationships/hyperlink" Target="mailto:ottuey@gmail.com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chcenter-dpsh@mail.ru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echcenter-dpsh@mail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techcenter-dpsh@mail.ru" TargetMode="External"/><Relationship Id="rId19" Type="http://schemas.openxmlformats.org/officeDocument/2006/relationships/hyperlink" Target="mailto:techcenter-dpsh@mail.ru" TargetMode="Externa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mailto:techcenter-dpsh@mail.ru" TargetMode="External"/><Relationship Id="rId14" Type="http://schemas.openxmlformats.org/officeDocument/2006/relationships/hyperlink" Target="mailto:klubikar@mail.ru" TargetMode="External"/><Relationship Id="rId22" Type="http://schemas.openxmlformats.org/officeDocument/2006/relationships/hyperlink" Target="mailto:techcenter-dpsh@mail.ru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0F6E-2DC1-4B3B-A1A9-283B51B2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36</Pages>
  <Words>11182</Words>
  <Characters>63740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74773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Aleksey</cp:lastModifiedBy>
  <cp:revision>43</cp:revision>
  <cp:lastPrinted>2023-10-31T09:32:00Z</cp:lastPrinted>
  <dcterms:created xsi:type="dcterms:W3CDTF">2023-11-02T06:17:00Z</dcterms:created>
  <dcterms:modified xsi:type="dcterms:W3CDTF">2024-08-14T07:30:00Z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5638FC3B48254AE8B48F026E7793FACC_13</vt:lpwstr>
  </property>
</Properties>
</file>